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7239D1" w:rsidRDefault="00DF607B" w:rsidP="008464A1">
      <w:pPr>
        <w:spacing w:after="120"/>
        <w:rPr>
          <w:rFonts w:ascii="Arial" w:hAnsi="Arial"/>
          <w:b/>
          <w:sz w:val="26"/>
        </w:rPr>
      </w:pPr>
      <w:r w:rsidRPr="007239D1">
        <w:rPr>
          <w:rFonts w:ascii="Arial" w:hAnsi="Arial"/>
          <w:b/>
          <w:sz w:val="26"/>
        </w:rPr>
        <w:t>Class Summary</w:t>
      </w:r>
    </w:p>
    <w:p w14:paraId="362A4F68" w14:textId="30AF6A5F" w:rsidR="00FC3B6F" w:rsidRPr="0060166C" w:rsidRDefault="00FC3B6F" w:rsidP="00FC3B6F">
      <w:pPr>
        <w:pStyle w:val="text"/>
        <w:rPr>
          <w:rFonts w:ascii="Arial" w:hAnsi="Arial" w:cs="Arial"/>
          <w:sz w:val="22"/>
          <w:szCs w:val="22"/>
        </w:rPr>
      </w:pPr>
      <w:r w:rsidRPr="0060166C">
        <w:rPr>
          <w:rFonts w:ascii="Arial" w:hAnsi="Arial" w:cs="Arial"/>
          <w:sz w:val="22"/>
          <w:szCs w:val="22"/>
        </w:rPr>
        <w:t>The responsibilities of this classification include establishing</w:t>
      </w:r>
      <w:r>
        <w:rPr>
          <w:rFonts w:ascii="Arial" w:hAnsi="Arial" w:cs="Arial"/>
          <w:sz w:val="22"/>
          <w:szCs w:val="22"/>
        </w:rPr>
        <w:t xml:space="preserve"> and advancing</w:t>
      </w:r>
      <w:r w:rsidRPr="0060166C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 xml:space="preserve">goals and objectives </w:t>
      </w:r>
      <w:r w:rsidRPr="0060166C">
        <w:rPr>
          <w:rFonts w:ascii="Arial" w:hAnsi="Arial" w:cs="Arial"/>
          <w:sz w:val="22"/>
          <w:szCs w:val="22"/>
        </w:rPr>
        <w:t xml:space="preserve">of </w:t>
      </w:r>
      <w:r>
        <w:rPr>
          <w:rFonts w:ascii="Arial" w:hAnsi="Arial" w:cs="Arial"/>
          <w:sz w:val="22"/>
          <w:szCs w:val="22"/>
        </w:rPr>
        <w:t xml:space="preserve">a work team within </w:t>
      </w:r>
      <w:r w:rsidRPr="0060166C">
        <w:rPr>
          <w:rFonts w:ascii="Arial" w:hAnsi="Arial" w:cs="Arial"/>
          <w:sz w:val="22"/>
          <w:szCs w:val="22"/>
        </w:rPr>
        <w:t>an environmental health program</w:t>
      </w:r>
      <w:r>
        <w:rPr>
          <w:rFonts w:ascii="Arial" w:hAnsi="Arial" w:cs="Arial"/>
          <w:sz w:val="22"/>
          <w:szCs w:val="22"/>
        </w:rPr>
        <w:t xml:space="preserve">, creating alignment with the vision and mission of the organization, and ensuring work is effectively accomplished. </w:t>
      </w:r>
      <w:r w:rsidRPr="0060166C">
        <w:rPr>
          <w:rFonts w:ascii="Arial" w:hAnsi="Arial" w:cs="Arial"/>
          <w:sz w:val="22"/>
          <w:szCs w:val="22"/>
        </w:rPr>
        <w:t xml:space="preserve">This involves performing as a technical </w:t>
      </w:r>
      <w:r>
        <w:rPr>
          <w:rFonts w:ascii="Arial" w:hAnsi="Arial" w:cs="Arial"/>
          <w:sz w:val="22"/>
          <w:szCs w:val="22"/>
        </w:rPr>
        <w:t>expert, plan reviewer,</w:t>
      </w:r>
      <w:r w:rsidRPr="006016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and/or team lead </w:t>
      </w:r>
      <w:r w:rsidRPr="0060166C">
        <w:rPr>
          <w:rFonts w:ascii="Arial" w:hAnsi="Arial" w:cs="Arial"/>
          <w:sz w:val="22"/>
          <w:szCs w:val="22"/>
        </w:rPr>
        <w:t>with extensive knowledge in health and/or environmental regulatory compliance, investigation</w:t>
      </w:r>
      <w:r>
        <w:rPr>
          <w:rFonts w:ascii="Arial" w:hAnsi="Arial" w:cs="Arial"/>
          <w:sz w:val="22"/>
          <w:szCs w:val="22"/>
        </w:rPr>
        <w:t>,</w:t>
      </w:r>
      <w:r w:rsidRPr="0060166C">
        <w:rPr>
          <w:rFonts w:ascii="Arial" w:hAnsi="Arial" w:cs="Arial"/>
          <w:sz w:val="22"/>
          <w:szCs w:val="22"/>
        </w:rPr>
        <w:t xml:space="preserve"> and technical oversight.</w:t>
      </w:r>
      <w:r>
        <w:rPr>
          <w:rFonts w:ascii="Arial" w:hAnsi="Arial" w:cs="Arial"/>
          <w:sz w:val="22"/>
          <w:szCs w:val="22"/>
        </w:rPr>
        <w:t xml:space="preserve"> This may include resolving politically sensitive and/or </w:t>
      </w:r>
      <w:r w:rsidRPr="0060166C">
        <w:rPr>
          <w:rFonts w:ascii="Arial" w:hAnsi="Arial" w:cs="Arial"/>
          <w:sz w:val="22"/>
          <w:szCs w:val="22"/>
        </w:rPr>
        <w:t xml:space="preserve">controversial situations </w:t>
      </w:r>
      <w:r>
        <w:rPr>
          <w:rFonts w:ascii="Arial" w:hAnsi="Arial" w:cs="Arial"/>
          <w:sz w:val="22"/>
          <w:szCs w:val="22"/>
        </w:rPr>
        <w:t>that require tact, diplomacy, cultural competency, and sensitivity when communicating in person or in writing. W</w:t>
      </w:r>
      <w:r w:rsidRPr="0060166C">
        <w:rPr>
          <w:rFonts w:ascii="Arial" w:hAnsi="Arial" w:cs="Arial"/>
          <w:sz w:val="22"/>
          <w:szCs w:val="22"/>
        </w:rPr>
        <w:t xml:space="preserve">ork </w:t>
      </w:r>
      <w:r>
        <w:rPr>
          <w:rFonts w:ascii="Arial" w:hAnsi="Arial" w:cs="Arial"/>
          <w:sz w:val="22"/>
          <w:szCs w:val="22"/>
        </w:rPr>
        <w:t xml:space="preserve">produced </w:t>
      </w:r>
      <w:r w:rsidRPr="0060166C">
        <w:rPr>
          <w:rFonts w:ascii="Arial" w:hAnsi="Arial" w:cs="Arial"/>
          <w:sz w:val="22"/>
          <w:szCs w:val="22"/>
        </w:rPr>
        <w:t xml:space="preserve">impacts major </w:t>
      </w:r>
      <w:r>
        <w:rPr>
          <w:rFonts w:ascii="Arial" w:hAnsi="Arial" w:cs="Arial"/>
          <w:sz w:val="22"/>
          <w:szCs w:val="22"/>
        </w:rPr>
        <w:t xml:space="preserve">components </w:t>
      </w:r>
      <w:r w:rsidRPr="0060166C">
        <w:rPr>
          <w:rFonts w:ascii="Arial" w:hAnsi="Arial" w:cs="Arial"/>
          <w:sz w:val="22"/>
          <w:szCs w:val="22"/>
        </w:rPr>
        <w:t xml:space="preserve">of </w:t>
      </w:r>
      <w:r>
        <w:rPr>
          <w:rFonts w:ascii="Arial" w:hAnsi="Arial" w:cs="Arial"/>
          <w:sz w:val="22"/>
          <w:szCs w:val="22"/>
        </w:rPr>
        <w:t xml:space="preserve">public </w:t>
      </w:r>
      <w:r w:rsidRPr="0060166C">
        <w:rPr>
          <w:rFonts w:ascii="Arial" w:hAnsi="Arial" w:cs="Arial"/>
          <w:sz w:val="22"/>
          <w:szCs w:val="22"/>
        </w:rPr>
        <w:t>health or environmental</w:t>
      </w:r>
      <w:r>
        <w:rPr>
          <w:rFonts w:ascii="Arial" w:hAnsi="Arial" w:cs="Arial"/>
          <w:sz w:val="22"/>
          <w:szCs w:val="22"/>
        </w:rPr>
        <w:t xml:space="preserve"> </w:t>
      </w:r>
      <w:r w:rsidRPr="0060166C">
        <w:rPr>
          <w:rFonts w:ascii="Arial" w:hAnsi="Arial" w:cs="Arial"/>
          <w:sz w:val="22"/>
          <w:szCs w:val="22"/>
        </w:rPr>
        <w:t>program</w:t>
      </w:r>
      <w:r>
        <w:rPr>
          <w:rFonts w:ascii="Arial" w:hAnsi="Arial" w:cs="Arial"/>
          <w:sz w:val="22"/>
          <w:szCs w:val="22"/>
        </w:rPr>
        <w:t>s</w:t>
      </w:r>
      <w:r w:rsidRPr="0060166C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7239D1" w:rsidRDefault="00DF607B" w:rsidP="006D46D0">
      <w:pPr>
        <w:spacing w:after="120"/>
        <w:rPr>
          <w:rFonts w:ascii="Arial" w:hAnsi="Arial"/>
          <w:b/>
          <w:sz w:val="26"/>
        </w:rPr>
      </w:pPr>
      <w:r w:rsidRPr="007239D1">
        <w:rPr>
          <w:rFonts w:ascii="Arial" w:hAnsi="Arial"/>
          <w:b/>
          <w:sz w:val="26"/>
        </w:rPr>
        <w:t>Distinguishing Characteristics</w:t>
      </w:r>
    </w:p>
    <w:p w14:paraId="4CAFE950" w14:textId="54C6E610" w:rsidR="00FC3B6F" w:rsidRPr="0060166C" w:rsidRDefault="00FC3B6F" w:rsidP="00FC3B6F">
      <w:pPr>
        <w:pStyle w:val="text"/>
        <w:rPr>
          <w:rFonts w:ascii="Arial" w:hAnsi="Arial" w:cs="Arial"/>
          <w:sz w:val="22"/>
          <w:szCs w:val="22"/>
        </w:rPr>
      </w:pPr>
      <w:r w:rsidRPr="0060166C">
        <w:rPr>
          <w:rFonts w:ascii="Arial" w:hAnsi="Arial" w:cs="Arial"/>
          <w:sz w:val="22"/>
          <w:szCs w:val="22"/>
        </w:rPr>
        <w:t xml:space="preserve">This is the third level in a four-level classification series. This classification is distinguished from Health and Environmental Investigator </w:t>
      </w:r>
      <w:r>
        <w:rPr>
          <w:rFonts w:ascii="Arial" w:hAnsi="Arial" w:cs="Arial"/>
          <w:sz w:val="22"/>
          <w:szCs w:val="22"/>
        </w:rPr>
        <w:t xml:space="preserve">(HEI) </w:t>
      </w:r>
      <w:r w:rsidRPr="0060166C">
        <w:rPr>
          <w:rFonts w:ascii="Arial" w:hAnsi="Arial" w:cs="Arial"/>
          <w:sz w:val="22"/>
          <w:szCs w:val="22"/>
        </w:rPr>
        <w:t xml:space="preserve">IV in that incumbents </w:t>
      </w:r>
      <w:r>
        <w:rPr>
          <w:rFonts w:ascii="Arial" w:hAnsi="Arial" w:cs="Arial"/>
          <w:sz w:val="22"/>
          <w:szCs w:val="22"/>
        </w:rPr>
        <w:t xml:space="preserve">work under the direction of a supervisor or manager to develop and </w:t>
      </w:r>
      <w:r w:rsidRPr="0060166C">
        <w:rPr>
          <w:rFonts w:ascii="Arial" w:hAnsi="Arial" w:cs="Arial"/>
          <w:sz w:val="22"/>
          <w:szCs w:val="22"/>
        </w:rPr>
        <w:t xml:space="preserve">make long-term policy decisions </w:t>
      </w:r>
      <w:r>
        <w:rPr>
          <w:rFonts w:ascii="Arial" w:hAnsi="Arial" w:cs="Arial"/>
          <w:sz w:val="22"/>
          <w:szCs w:val="22"/>
        </w:rPr>
        <w:t xml:space="preserve">necessary to implement </w:t>
      </w:r>
      <w:r w:rsidRPr="0060166C">
        <w:rPr>
          <w:rFonts w:ascii="Arial" w:hAnsi="Arial" w:cs="Arial"/>
          <w:sz w:val="22"/>
          <w:szCs w:val="22"/>
        </w:rPr>
        <w:t xml:space="preserve">the goals </w:t>
      </w:r>
      <w:r>
        <w:rPr>
          <w:rFonts w:ascii="Arial" w:hAnsi="Arial" w:cs="Arial"/>
          <w:sz w:val="22"/>
          <w:szCs w:val="22"/>
        </w:rPr>
        <w:t xml:space="preserve">and objectives </w:t>
      </w:r>
      <w:r w:rsidRPr="0060166C">
        <w:rPr>
          <w:rFonts w:ascii="Arial" w:hAnsi="Arial" w:cs="Arial"/>
          <w:sz w:val="22"/>
          <w:szCs w:val="22"/>
        </w:rPr>
        <w:t>of a major program or activity.</w:t>
      </w:r>
      <w:r>
        <w:rPr>
          <w:rFonts w:ascii="Arial" w:hAnsi="Arial" w:cs="Arial"/>
          <w:sz w:val="22"/>
          <w:szCs w:val="22"/>
        </w:rPr>
        <w:t xml:space="preserve"> Incumbents serve as technical experts in a major area of environmental health and may lead or direct the work of a project or program team. </w:t>
      </w:r>
    </w:p>
    <w:p w14:paraId="45C0CE98" w14:textId="6D74CD46" w:rsidR="00DF607B" w:rsidRPr="007239D1" w:rsidRDefault="00DF607B" w:rsidP="006D46D0">
      <w:pPr>
        <w:spacing w:after="120"/>
        <w:rPr>
          <w:rFonts w:ascii="Arial" w:hAnsi="Arial"/>
          <w:b/>
          <w:sz w:val="26"/>
        </w:rPr>
      </w:pPr>
      <w:r w:rsidRPr="007239D1">
        <w:rPr>
          <w:rFonts w:ascii="Arial" w:hAnsi="Arial"/>
          <w:b/>
          <w:sz w:val="26"/>
        </w:rPr>
        <w:t>Examples of Duties</w:t>
      </w:r>
    </w:p>
    <w:p w14:paraId="5A72F02E" w14:textId="34F3F1FD" w:rsidR="00FC3B6F" w:rsidRDefault="00FC3B6F" w:rsidP="007239D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and e</w:t>
      </w:r>
      <w:r w:rsidRPr="0060166C">
        <w:rPr>
          <w:rFonts w:ascii="Arial" w:hAnsi="Arial" w:cs="Arial"/>
          <w:sz w:val="22"/>
          <w:szCs w:val="22"/>
        </w:rPr>
        <w:t>dit written information regarding technical, regulatory, legal</w:t>
      </w:r>
      <w:r>
        <w:rPr>
          <w:rFonts w:ascii="Arial" w:hAnsi="Arial" w:cs="Arial"/>
          <w:sz w:val="22"/>
          <w:szCs w:val="22"/>
        </w:rPr>
        <w:t>,</w:t>
      </w:r>
      <w:r w:rsidRPr="0060166C">
        <w:rPr>
          <w:rFonts w:ascii="Arial" w:hAnsi="Arial" w:cs="Arial"/>
          <w:sz w:val="22"/>
          <w:szCs w:val="22"/>
        </w:rPr>
        <w:t xml:space="preserve"> and political issues.</w:t>
      </w:r>
    </w:p>
    <w:p w14:paraId="0688DBFD" w14:textId="77777777" w:rsidR="00FC3B6F" w:rsidRPr="0060166C" w:rsidRDefault="00FC3B6F" w:rsidP="00FC3B6F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technical oversight and/or lead other staff, providing input to supervisors and/or project/program managers on team staff performance appraisals as assigned.   </w:t>
      </w:r>
    </w:p>
    <w:p w14:paraId="062468A3" w14:textId="0D973E9F" w:rsidR="00367CCB" w:rsidRDefault="00367CCB" w:rsidP="00FC3B6F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the training needs of staff; lead in the development and implementation of training, coaching, mentoring, conflict resolution, and support of staff.</w:t>
      </w:r>
    </w:p>
    <w:p w14:paraId="06D878DB" w14:textId="243A5214" w:rsidR="00FC3B6F" w:rsidRPr="004D797B" w:rsidRDefault="00FC3B6F" w:rsidP="00FC3B6F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2357F">
        <w:rPr>
          <w:rFonts w:ascii="Arial" w:hAnsi="Arial" w:cs="Arial"/>
          <w:sz w:val="22"/>
          <w:szCs w:val="22"/>
        </w:rPr>
        <w:t>Conduct plan review</w:t>
      </w:r>
      <w:r>
        <w:rPr>
          <w:rFonts w:ascii="Arial" w:hAnsi="Arial" w:cs="Arial"/>
          <w:sz w:val="22"/>
          <w:szCs w:val="22"/>
        </w:rPr>
        <w:t xml:space="preserve">, environmental sampling, and </w:t>
      </w:r>
      <w:r w:rsidRPr="0032357F">
        <w:rPr>
          <w:rFonts w:ascii="Arial" w:hAnsi="Arial" w:cs="Arial"/>
          <w:sz w:val="22"/>
          <w:szCs w:val="22"/>
        </w:rPr>
        <w:t xml:space="preserve">field inspections </w:t>
      </w:r>
      <w:r w:rsidR="00367CCB">
        <w:rPr>
          <w:rFonts w:ascii="Arial" w:hAnsi="Arial" w:cs="Arial"/>
          <w:sz w:val="22"/>
          <w:szCs w:val="22"/>
        </w:rPr>
        <w:t xml:space="preserve">in environmental health programs including but not limited to </w:t>
      </w:r>
      <w:r w:rsidRPr="0032357F">
        <w:rPr>
          <w:rFonts w:ascii="Arial" w:hAnsi="Arial" w:cs="Arial"/>
          <w:sz w:val="22"/>
          <w:szCs w:val="22"/>
        </w:rPr>
        <w:t xml:space="preserve">of food service establishments, solid waste facilities, water systems, on-site sewage systems, </w:t>
      </w:r>
      <w:r>
        <w:rPr>
          <w:rFonts w:ascii="Arial" w:hAnsi="Arial" w:cs="Arial"/>
          <w:sz w:val="22"/>
          <w:szCs w:val="22"/>
        </w:rPr>
        <w:t xml:space="preserve">and </w:t>
      </w:r>
      <w:r w:rsidRPr="0032357F">
        <w:rPr>
          <w:rFonts w:ascii="Arial" w:hAnsi="Arial" w:cs="Arial"/>
          <w:sz w:val="22"/>
          <w:szCs w:val="22"/>
        </w:rPr>
        <w:t>hazardous waste generators.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F46FAD6" w14:textId="7E4A06B7" w:rsidR="00FC3B6F" w:rsidRDefault="00367CCB" w:rsidP="007239D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 investigations and evaluate complex</w:t>
      </w:r>
      <w:r w:rsidR="00FC3B6F">
        <w:rPr>
          <w:rFonts w:ascii="Arial" w:hAnsi="Arial" w:cs="Arial"/>
          <w:sz w:val="22"/>
          <w:szCs w:val="22"/>
        </w:rPr>
        <w:t xml:space="preserve"> environmental public healt</w:t>
      </w:r>
      <w:r>
        <w:rPr>
          <w:rFonts w:ascii="Arial" w:hAnsi="Arial" w:cs="Arial"/>
          <w:sz w:val="22"/>
          <w:szCs w:val="22"/>
        </w:rPr>
        <w:t xml:space="preserve">h risks and exposure incidents; prepare incident reports for regulatory </w:t>
      </w:r>
      <w:r w:rsidR="00F34407">
        <w:rPr>
          <w:rFonts w:ascii="Arial" w:hAnsi="Arial" w:cs="Arial"/>
          <w:sz w:val="22"/>
          <w:szCs w:val="22"/>
        </w:rPr>
        <w:t>agencies</w:t>
      </w:r>
      <w:r>
        <w:rPr>
          <w:rFonts w:ascii="Arial" w:hAnsi="Arial" w:cs="Arial"/>
          <w:sz w:val="22"/>
          <w:szCs w:val="22"/>
        </w:rPr>
        <w:t xml:space="preserve">, </w:t>
      </w:r>
      <w:r w:rsidR="00F34407">
        <w:rPr>
          <w:rFonts w:ascii="Arial" w:hAnsi="Arial" w:cs="Arial"/>
          <w:sz w:val="22"/>
          <w:szCs w:val="22"/>
        </w:rPr>
        <w:t>stakeholders</w:t>
      </w:r>
      <w:r>
        <w:rPr>
          <w:rFonts w:ascii="Arial" w:hAnsi="Arial" w:cs="Arial"/>
          <w:sz w:val="22"/>
          <w:szCs w:val="22"/>
        </w:rPr>
        <w:t>, media, facilities, and the public.</w:t>
      </w:r>
    </w:p>
    <w:p w14:paraId="2227E72E" w14:textId="4153FE5B" w:rsidR="00FC3B6F" w:rsidRPr="00FE6FC0" w:rsidDel="00F425D7" w:rsidRDefault="00FC3B6F" w:rsidP="007239D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and p</w:t>
      </w:r>
      <w:r w:rsidRPr="0060166C">
        <w:rPr>
          <w:rFonts w:ascii="Arial" w:hAnsi="Arial" w:cs="Arial"/>
          <w:sz w:val="22"/>
          <w:szCs w:val="22"/>
        </w:rPr>
        <w:t xml:space="preserve">resent environmental health program rules, regulations and policies for </w:t>
      </w:r>
      <w:r>
        <w:rPr>
          <w:rFonts w:ascii="Arial" w:hAnsi="Arial" w:cs="Arial"/>
          <w:sz w:val="22"/>
          <w:szCs w:val="22"/>
        </w:rPr>
        <w:t xml:space="preserve">elected agencies; represent the Department in legal proceedings, at public meetings, and in administrative hearings. </w:t>
      </w:r>
    </w:p>
    <w:p w14:paraId="3EC20B6E" w14:textId="5E60BD56" w:rsidR="00FC3B6F" w:rsidRPr="00FE6FC0" w:rsidRDefault="00FC3B6F" w:rsidP="00FC3B6F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Charter</w:t>
      </w:r>
      <w:r w:rsidRPr="00FE6FC0">
        <w:rPr>
          <w:rFonts w:ascii="Arial" w:hAnsi="Arial" w:cs="Arial"/>
          <w:sz w:val="22"/>
          <w:szCs w:val="22"/>
        </w:rPr>
        <w:t xml:space="preserve"> and oversee multiple cross-divisional </w:t>
      </w:r>
      <w:r>
        <w:rPr>
          <w:rFonts w:ascii="Arial" w:hAnsi="Arial" w:cs="Arial"/>
          <w:sz w:val="22"/>
          <w:szCs w:val="22"/>
        </w:rPr>
        <w:t>and/</w:t>
      </w:r>
      <w:r w:rsidRPr="00FE6FC0">
        <w:rPr>
          <w:rFonts w:ascii="Arial" w:hAnsi="Arial" w:cs="Arial"/>
          <w:sz w:val="22"/>
          <w:szCs w:val="22"/>
        </w:rPr>
        <w:t>or cross-agency teams; establish mission</w:t>
      </w:r>
      <w:r>
        <w:rPr>
          <w:rFonts w:ascii="Arial" w:hAnsi="Arial" w:cs="Arial"/>
          <w:sz w:val="22"/>
          <w:szCs w:val="22"/>
        </w:rPr>
        <w:t xml:space="preserve">, </w:t>
      </w:r>
      <w:r w:rsidRPr="00FE6FC0">
        <w:rPr>
          <w:rFonts w:ascii="Arial" w:hAnsi="Arial" w:cs="Arial"/>
          <w:sz w:val="22"/>
          <w:szCs w:val="22"/>
        </w:rPr>
        <w:t>vision</w:t>
      </w:r>
      <w:r>
        <w:rPr>
          <w:rFonts w:ascii="Arial" w:hAnsi="Arial" w:cs="Arial"/>
          <w:sz w:val="22"/>
          <w:szCs w:val="22"/>
        </w:rPr>
        <w:t xml:space="preserve">, and </w:t>
      </w:r>
      <w:r w:rsidRPr="00FE6FC0">
        <w:rPr>
          <w:rFonts w:ascii="Arial" w:hAnsi="Arial" w:cs="Arial"/>
          <w:sz w:val="22"/>
          <w:szCs w:val="22"/>
        </w:rPr>
        <w:t>values of multiple work teams;</w:t>
      </w:r>
      <w:r>
        <w:rPr>
          <w:rFonts w:ascii="Arial" w:hAnsi="Arial" w:cs="Arial"/>
          <w:sz w:val="22"/>
          <w:szCs w:val="22"/>
        </w:rPr>
        <w:t xml:space="preserve"> and </w:t>
      </w:r>
      <w:r w:rsidRPr="00FE6FC0">
        <w:rPr>
          <w:rFonts w:ascii="Arial" w:hAnsi="Arial" w:cs="Arial"/>
          <w:sz w:val="22"/>
          <w:szCs w:val="22"/>
        </w:rPr>
        <w:t>ensure team</w:t>
      </w:r>
      <w:r>
        <w:rPr>
          <w:rFonts w:ascii="Arial" w:hAnsi="Arial" w:cs="Arial"/>
          <w:sz w:val="22"/>
          <w:szCs w:val="22"/>
        </w:rPr>
        <w:t xml:space="preserve"> assignments are accomplished</w:t>
      </w:r>
      <w:r w:rsidRPr="00FE6FC0">
        <w:rPr>
          <w:rFonts w:ascii="Arial" w:hAnsi="Arial" w:cs="Arial"/>
          <w:sz w:val="22"/>
          <w:szCs w:val="22"/>
        </w:rPr>
        <w:t>.</w:t>
      </w:r>
    </w:p>
    <w:p w14:paraId="1A49913A" w14:textId="4EE67A70" w:rsidR="00FC3B6F" w:rsidRDefault="00FC3B6F" w:rsidP="007239D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Stays current on federal, state, and local health and environmental codes, regulations, and best practices related to the assigned position and program.</w:t>
      </w:r>
    </w:p>
    <w:p w14:paraId="18D7384C" w14:textId="7AF3F32D" w:rsidR="00FC3B6F" w:rsidRPr="006A25D6" w:rsidRDefault="00FC3B6F" w:rsidP="007239D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Develop, manage, and monitor budgets, scope, and schedule for assigned projects; p</w:t>
      </w:r>
      <w:r w:rsidRPr="0060166C">
        <w:rPr>
          <w:rFonts w:ascii="Arial" w:hAnsi="Arial" w:cs="Arial"/>
          <w:sz w:val="22"/>
          <w:szCs w:val="22"/>
        </w:rPr>
        <w:t>lan and coordinate multiple work plan objectives</w:t>
      </w:r>
      <w:r>
        <w:rPr>
          <w:rFonts w:ascii="Arial" w:hAnsi="Arial" w:cs="Arial"/>
          <w:sz w:val="22"/>
          <w:szCs w:val="22"/>
        </w:rPr>
        <w:t>.</w:t>
      </w:r>
    </w:p>
    <w:p w14:paraId="3CFCD8AC" w14:textId="77E1D6A9" w:rsidR="00FC3B6F" w:rsidRPr="0060166C" w:rsidRDefault="00FC3B6F" w:rsidP="00FC3B6F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60166C">
        <w:rPr>
          <w:rFonts w:ascii="Arial" w:hAnsi="Arial" w:cs="Arial"/>
          <w:sz w:val="22"/>
          <w:szCs w:val="22"/>
        </w:rPr>
        <w:t>Manage contracts</w:t>
      </w:r>
      <w:r>
        <w:rPr>
          <w:rFonts w:ascii="Arial" w:hAnsi="Arial" w:cs="Arial"/>
          <w:sz w:val="22"/>
          <w:szCs w:val="22"/>
        </w:rPr>
        <w:t xml:space="preserve"> and grants</w:t>
      </w:r>
      <w:r w:rsidRPr="0060166C">
        <w:rPr>
          <w:rFonts w:ascii="Arial" w:hAnsi="Arial" w:cs="Arial"/>
          <w:sz w:val="22"/>
          <w:szCs w:val="22"/>
        </w:rPr>
        <w:t xml:space="preserve"> with </w:t>
      </w:r>
      <w:r>
        <w:rPr>
          <w:rFonts w:ascii="Arial" w:hAnsi="Arial" w:cs="Arial"/>
          <w:sz w:val="22"/>
          <w:szCs w:val="22"/>
        </w:rPr>
        <w:t>multiple agencies</w:t>
      </w:r>
      <w:r w:rsidRPr="0060166C">
        <w:rPr>
          <w:rFonts w:ascii="Arial" w:hAnsi="Arial" w:cs="Arial"/>
          <w:sz w:val="22"/>
          <w:szCs w:val="22"/>
        </w:rPr>
        <w:t xml:space="preserve"> or contractors.</w:t>
      </w:r>
    </w:p>
    <w:p w14:paraId="45C0CE99" w14:textId="2AA02FB6" w:rsidR="004367A2" w:rsidRDefault="00FC3B6F" w:rsidP="007239D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Prepare and present written and verbal reports, public health advisory information, and communications materials for education and dissemination to the public</w:t>
      </w:r>
    </w:p>
    <w:p w14:paraId="45C0CE9A" w14:textId="08C9BD2A" w:rsidR="004367A2" w:rsidRPr="00FC3B6F" w:rsidRDefault="00FC3B6F" w:rsidP="00FC3B6F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with program planning, evaluation, and implementation of adaptive management to advance the program in meeting emerging public health needs.</w:t>
      </w:r>
    </w:p>
    <w:p w14:paraId="40C95860" w14:textId="4F36074F" w:rsidR="00596A20" w:rsidRPr="00E607F8" w:rsidRDefault="00DF607B" w:rsidP="00E607F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095BF0EF" w:rsidR="00DF607B" w:rsidRPr="007239D1" w:rsidRDefault="00DF607B" w:rsidP="006D46D0">
      <w:pPr>
        <w:spacing w:after="120"/>
        <w:rPr>
          <w:rFonts w:ascii="Arial" w:hAnsi="Arial"/>
          <w:b/>
          <w:sz w:val="26"/>
        </w:rPr>
      </w:pPr>
      <w:r w:rsidRPr="007239D1">
        <w:rPr>
          <w:rFonts w:ascii="Arial" w:hAnsi="Arial"/>
          <w:b/>
          <w:sz w:val="26"/>
        </w:rPr>
        <w:lastRenderedPageBreak/>
        <w:t>Knowledge</w:t>
      </w:r>
      <w:r w:rsidR="00B2381E" w:rsidRPr="007239D1">
        <w:rPr>
          <w:rFonts w:ascii="Arial" w:hAnsi="Arial"/>
          <w:b/>
          <w:sz w:val="26"/>
        </w:rPr>
        <w:t>/</w:t>
      </w:r>
      <w:r w:rsidRPr="007239D1">
        <w:rPr>
          <w:rFonts w:ascii="Arial" w:hAnsi="Arial"/>
          <w:b/>
          <w:sz w:val="26"/>
        </w:rPr>
        <w:t xml:space="preserve">Skills </w:t>
      </w:r>
    </w:p>
    <w:p w14:paraId="1A7B6273" w14:textId="776AEE41" w:rsidR="00FC3B6F" w:rsidRDefault="00FC3B6F" w:rsidP="00FC3B6F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principles and practices in environmental public health</w:t>
      </w:r>
    </w:p>
    <w:p w14:paraId="1578A598" w14:textId="77777777" w:rsidR="00FC3B6F" w:rsidRPr="0060166C" w:rsidRDefault="00FC3B6F" w:rsidP="00FC3B6F">
      <w:pPr>
        <w:pStyle w:val="text"/>
        <w:rPr>
          <w:rFonts w:ascii="Arial" w:hAnsi="Arial" w:cs="Arial"/>
          <w:sz w:val="22"/>
          <w:szCs w:val="22"/>
        </w:rPr>
      </w:pPr>
      <w:r w:rsidRPr="0060166C">
        <w:rPr>
          <w:rFonts w:ascii="Arial" w:hAnsi="Arial" w:cs="Arial"/>
          <w:sz w:val="22"/>
          <w:szCs w:val="22"/>
        </w:rPr>
        <w:t>Knowledge of federal, state</w:t>
      </w:r>
      <w:r>
        <w:rPr>
          <w:rFonts w:ascii="Arial" w:hAnsi="Arial" w:cs="Arial"/>
          <w:sz w:val="22"/>
          <w:szCs w:val="22"/>
        </w:rPr>
        <w:t>,</w:t>
      </w:r>
      <w:r w:rsidRPr="0060166C">
        <w:rPr>
          <w:rFonts w:ascii="Arial" w:hAnsi="Arial" w:cs="Arial"/>
          <w:sz w:val="22"/>
          <w:szCs w:val="22"/>
        </w:rPr>
        <w:t xml:space="preserve"> and environmental regulations and contract laws</w:t>
      </w:r>
    </w:p>
    <w:p w14:paraId="50757CED" w14:textId="77777777" w:rsidR="00FC3B6F" w:rsidRDefault="00FC3B6F" w:rsidP="00FC3B6F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analyzing, compiling, recording, and assessing data necessary for legal proceedings, research projects, and reports, and providing technical oversight </w:t>
      </w:r>
    </w:p>
    <w:p w14:paraId="46467F97" w14:textId="77777777" w:rsidR="00FC3B6F" w:rsidRDefault="00FC3B6F" w:rsidP="00FC3B6F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planning, organizing, and leading work to meet established objectives</w:t>
      </w:r>
    </w:p>
    <w:p w14:paraId="1999A87D" w14:textId="4CA56669" w:rsidR="00FC3B6F" w:rsidRDefault="00FC3B6F" w:rsidP="00FC3B6F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36E174B7" w14:textId="77777777" w:rsidR="00FC3B6F" w:rsidRDefault="00FC3B6F" w:rsidP="00FC3B6F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project management including budget, schedule, and scope management</w:t>
      </w:r>
    </w:p>
    <w:p w14:paraId="024757E4" w14:textId="2A460BBA" w:rsidR="00FC3B6F" w:rsidRPr="0060166C" w:rsidRDefault="00FC3B6F" w:rsidP="00FC3B6F">
      <w:pPr>
        <w:pStyle w:val="text"/>
        <w:rPr>
          <w:rFonts w:ascii="Arial" w:hAnsi="Arial" w:cs="Arial"/>
          <w:sz w:val="22"/>
          <w:szCs w:val="22"/>
        </w:rPr>
      </w:pPr>
      <w:r w:rsidRPr="0060166C">
        <w:rPr>
          <w:rFonts w:ascii="Arial" w:hAnsi="Arial" w:cs="Arial"/>
          <w:sz w:val="22"/>
          <w:szCs w:val="22"/>
        </w:rPr>
        <w:t xml:space="preserve">Skill in </w:t>
      </w:r>
      <w:r>
        <w:rPr>
          <w:rFonts w:ascii="Arial" w:hAnsi="Arial" w:cs="Arial"/>
          <w:sz w:val="22"/>
          <w:szCs w:val="22"/>
        </w:rPr>
        <w:t xml:space="preserve">interest-based </w:t>
      </w:r>
      <w:r w:rsidRPr="0060166C">
        <w:rPr>
          <w:rFonts w:ascii="Arial" w:hAnsi="Arial" w:cs="Arial"/>
          <w:sz w:val="22"/>
          <w:szCs w:val="22"/>
        </w:rPr>
        <w:t>negotiati</w:t>
      </w:r>
      <w:r>
        <w:rPr>
          <w:rFonts w:ascii="Arial" w:hAnsi="Arial" w:cs="Arial"/>
          <w:sz w:val="22"/>
          <w:szCs w:val="22"/>
        </w:rPr>
        <w:t>on and conflict resolution</w:t>
      </w:r>
    </w:p>
    <w:p w14:paraId="06037D47" w14:textId="77777777" w:rsidR="00FC3B6F" w:rsidRDefault="00FC3B6F" w:rsidP="00FC3B6F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Demonstrated proficiency with business applications, such as Microsoft Office suite</w:t>
      </w:r>
    </w:p>
    <w:p w14:paraId="4EE9D028" w14:textId="6C299E10" w:rsidR="00FC3B6F" w:rsidRPr="0060166C" w:rsidRDefault="00FC3B6F" w:rsidP="00FC3B6F">
      <w:pPr>
        <w:pStyle w:val="text"/>
        <w:rPr>
          <w:rFonts w:ascii="Arial" w:hAnsi="Arial" w:cs="Arial"/>
          <w:sz w:val="22"/>
          <w:szCs w:val="22"/>
        </w:rPr>
      </w:pPr>
      <w:r w:rsidRPr="0060166C">
        <w:rPr>
          <w:rFonts w:ascii="Arial" w:hAnsi="Arial" w:cs="Arial"/>
          <w:sz w:val="22"/>
          <w:szCs w:val="22"/>
        </w:rPr>
        <w:t xml:space="preserve">Skill in anticipating and identifying political and cultural </w:t>
      </w:r>
      <w:r>
        <w:rPr>
          <w:rFonts w:ascii="Arial" w:hAnsi="Arial" w:cs="Arial"/>
          <w:sz w:val="22"/>
          <w:szCs w:val="22"/>
        </w:rPr>
        <w:t>issues that may impact team or program performance</w:t>
      </w:r>
    </w:p>
    <w:p w14:paraId="7AE36450" w14:textId="3CEF374F" w:rsidR="00FC3B6F" w:rsidRPr="0060166C" w:rsidRDefault="00FC3B6F" w:rsidP="00FC3B6F">
      <w:pPr>
        <w:pStyle w:val="text"/>
        <w:rPr>
          <w:rFonts w:ascii="Arial" w:hAnsi="Arial" w:cs="Arial"/>
          <w:sz w:val="22"/>
          <w:szCs w:val="22"/>
        </w:rPr>
      </w:pPr>
      <w:r w:rsidRPr="0060166C">
        <w:rPr>
          <w:rFonts w:ascii="Arial" w:hAnsi="Arial" w:cs="Arial"/>
          <w:sz w:val="22"/>
          <w:szCs w:val="22"/>
        </w:rPr>
        <w:t xml:space="preserve">Skill in identifying </w:t>
      </w:r>
      <w:r>
        <w:rPr>
          <w:rFonts w:ascii="Arial" w:hAnsi="Arial" w:cs="Arial"/>
          <w:sz w:val="22"/>
          <w:szCs w:val="22"/>
        </w:rPr>
        <w:t xml:space="preserve">and securing </w:t>
      </w:r>
      <w:r w:rsidRPr="0060166C">
        <w:rPr>
          <w:rFonts w:ascii="Arial" w:hAnsi="Arial" w:cs="Arial"/>
          <w:sz w:val="22"/>
          <w:szCs w:val="22"/>
        </w:rPr>
        <w:t>resources</w:t>
      </w:r>
      <w:r>
        <w:rPr>
          <w:rFonts w:ascii="Arial" w:hAnsi="Arial" w:cs="Arial"/>
          <w:sz w:val="22"/>
          <w:szCs w:val="22"/>
        </w:rPr>
        <w:t xml:space="preserve"> to achieve team and program objectives</w:t>
      </w:r>
    </w:p>
    <w:p w14:paraId="008C4129" w14:textId="4029B08F" w:rsidR="00FC3B6F" w:rsidRPr="0060166C" w:rsidRDefault="00FC3B6F" w:rsidP="00FC3B6F">
      <w:pPr>
        <w:pStyle w:val="text"/>
        <w:rPr>
          <w:rFonts w:ascii="Arial" w:hAnsi="Arial" w:cs="Arial"/>
          <w:sz w:val="22"/>
          <w:szCs w:val="22"/>
        </w:rPr>
      </w:pPr>
      <w:r w:rsidRPr="0060166C">
        <w:rPr>
          <w:rFonts w:ascii="Arial" w:hAnsi="Arial" w:cs="Arial"/>
          <w:sz w:val="22"/>
          <w:szCs w:val="22"/>
        </w:rPr>
        <w:t xml:space="preserve">Skill in </w:t>
      </w:r>
      <w:r>
        <w:rPr>
          <w:rFonts w:ascii="Arial" w:hAnsi="Arial" w:cs="Arial"/>
          <w:sz w:val="22"/>
          <w:szCs w:val="22"/>
        </w:rPr>
        <w:t>understanding information from multiple sources</w:t>
      </w:r>
      <w:r w:rsidRPr="0060166C">
        <w:rPr>
          <w:rFonts w:ascii="Arial" w:hAnsi="Arial" w:cs="Arial"/>
          <w:sz w:val="22"/>
          <w:szCs w:val="22"/>
        </w:rPr>
        <w:t xml:space="preserve"> and assessing organizational and political impacts</w:t>
      </w:r>
    </w:p>
    <w:p w14:paraId="1FAC6B2F" w14:textId="77777777" w:rsidR="00FC3B6F" w:rsidRPr="0060166C" w:rsidRDefault="00FC3B6F" w:rsidP="00FC3B6F">
      <w:pPr>
        <w:pStyle w:val="text"/>
        <w:rPr>
          <w:rFonts w:ascii="Arial" w:hAnsi="Arial" w:cs="Arial"/>
          <w:sz w:val="22"/>
          <w:szCs w:val="22"/>
        </w:rPr>
      </w:pPr>
      <w:r w:rsidRPr="0060166C">
        <w:rPr>
          <w:rFonts w:ascii="Arial" w:hAnsi="Arial" w:cs="Arial"/>
          <w:sz w:val="22"/>
          <w:szCs w:val="22"/>
        </w:rPr>
        <w:t>Skill in balancing competing needs for available resources</w:t>
      </w:r>
    </w:p>
    <w:p w14:paraId="3498A0C6" w14:textId="77777777" w:rsidR="00FC3B6F" w:rsidRDefault="00FC3B6F" w:rsidP="00FC3B6F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apply equity and social justice principles in the workplace and program service delivery</w:t>
      </w:r>
    </w:p>
    <w:p w14:paraId="5E5CA1D5" w14:textId="77777777" w:rsidR="00FC3B6F" w:rsidRDefault="00FC3B6F" w:rsidP="00FC3B6F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apply strong written and verbal communication skills with</w:t>
      </w:r>
      <w:r w:rsidRPr="0060166C">
        <w:rPr>
          <w:rFonts w:ascii="Arial" w:hAnsi="Arial" w:cs="Arial"/>
          <w:sz w:val="22"/>
          <w:szCs w:val="22"/>
        </w:rPr>
        <w:t xml:space="preserve"> a variety of audiences</w:t>
      </w:r>
    </w:p>
    <w:p w14:paraId="22B95F08" w14:textId="77777777" w:rsidR="00FC3B6F" w:rsidRPr="0060166C" w:rsidRDefault="00FC3B6F" w:rsidP="00FC3B6F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 independently and as a team member</w:t>
      </w:r>
    </w:p>
    <w:p w14:paraId="45C0CEA2" w14:textId="5D468A5D" w:rsidR="00E12A82" w:rsidRPr="00625458" w:rsidRDefault="00E12A82" w:rsidP="006D46D0">
      <w:pPr>
        <w:spacing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2471F764" w:rsidR="00005EC9" w:rsidRPr="00005EC9" w:rsidRDefault="00FC3B6F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combination of education and</w:t>
      </w:r>
      <w:r w:rsidR="00005EC9" w:rsidRPr="00005EC9">
        <w:rPr>
          <w:rFonts w:ascii="Arial" w:hAnsi="Arial" w:cs="Arial"/>
          <w:sz w:val="22"/>
          <w:szCs w:val="22"/>
        </w:rPr>
        <w:t xml:space="preserve"> experience that clearly demonstrates the ability to perform the job duties of the position </w:t>
      </w:r>
    </w:p>
    <w:p w14:paraId="45C0CEA5" w14:textId="24924905" w:rsidR="00DF607B" w:rsidRPr="007239D1" w:rsidRDefault="00DF607B" w:rsidP="006D46D0">
      <w:pPr>
        <w:spacing w:after="120"/>
        <w:rPr>
          <w:rFonts w:ascii="Arial" w:hAnsi="Arial"/>
          <w:b/>
          <w:sz w:val="26"/>
        </w:rPr>
      </w:pPr>
      <w:r w:rsidRPr="007239D1">
        <w:rPr>
          <w:rFonts w:ascii="Arial" w:hAnsi="Arial"/>
          <w:b/>
          <w:sz w:val="26"/>
        </w:rPr>
        <w:t>Licensing, Certification and Other Requirements</w:t>
      </w:r>
    </w:p>
    <w:p w14:paraId="435B3D6F" w14:textId="7051DACC" w:rsidR="00FC3B6F" w:rsidRDefault="00FC3B6F" w:rsidP="00FC3B6F">
      <w:pPr>
        <w:pStyle w:val="text"/>
        <w:rPr>
          <w:rFonts w:ascii="Arial" w:hAnsi="Arial" w:cs="Arial"/>
          <w:sz w:val="22"/>
          <w:szCs w:val="22"/>
        </w:rPr>
      </w:pPr>
      <w:r w:rsidRPr="00ED6303">
        <w:rPr>
          <w:rFonts w:ascii="Arial" w:hAnsi="Arial" w:cs="Arial"/>
          <w:sz w:val="22"/>
          <w:szCs w:val="22"/>
        </w:rPr>
        <w:t>Registered Sanitarian</w:t>
      </w:r>
      <w:r>
        <w:rPr>
          <w:rFonts w:ascii="Arial" w:hAnsi="Arial" w:cs="Arial"/>
          <w:sz w:val="22"/>
          <w:szCs w:val="22"/>
        </w:rPr>
        <w:t xml:space="preserve"> or Registered Environmental Health Specialist within </w:t>
      </w:r>
      <w:r w:rsidR="00280A1A">
        <w:rPr>
          <w:rFonts w:ascii="Arial" w:hAnsi="Arial" w:cs="Arial"/>
          <w:sz w:val="22"/>
          <w:szCs w:val="22"/>
        </w:rPr>
        <w:t>twelve</w:t>
      </w:r>
      <w:r w:rsidRPr="0084468A">
        <w:rPr>
          <w:rFonts w:ascii="Arial" w:hAnsi="Arial" w:cs="Arial"/>
          <w:sz w:val="22"/>
          <w:szCs w:val="22"/>
        </w:rPr>
        <w:t xml:space="preserve"> months of hire</w:t>
      </w:r>
      <w:r w:rsidRPr="00ED63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</w:t>
      </w:r>
      <w:r w:rsidRPr="00ED6303">
        <w:rPr>
          <w:rFonts w:ascii="Arial" w:hAnsi="Arial" w:cs="Arial"/>
          <w:sz w:val="22"/>
          <w:szCs w:val="22"/>
        </w:rPr>
        <w:t xml:space="preserve">hen assigned to </w:t>
      </w:r>
      <w:r>
        <w:rPr>
          <w:rFonts w:ascii="Arial" w:hAnsi="Arial" w:cs="Arial"/>
          <w:sz w:val="22"/>
          <w:szCs w:val="22"/>
        </w:rPr>
        <w:t>the Department of Public Health</w:t>
      </w:r>
      <w:r w:rsidRPr="00ED6303" w:rsidDel="002B18D0">
        <w:rPr>
          <w:rFonts w:ascii="Arial" w:hAnsi="Arial" w:cs="Arial"/>
          <w:sz w:val="22"/>
          <w:szCs w:val="22"/>
        </w:rPr>
        <w:t xml:space="preserve"> </w:t>
      </w:r>
    </w:p>
    <w:p w14:paraId="45C0CEA7" w14:textId="0F43A60B" w:rsidR="005E1959" w:rsidRDefault="00FC3B6F" w:rsidP="00596A20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16021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 employing unit may be required</w:t>
      </w:r>
    </w:p>
    <w:tbl>
      <w:tblPr>
        <w:tblpPr w:leftFromText="180" w:rightFromText="180" w:vertAnchor="text" w:horzAnchor="margin" w:tblpXSpec="center" w:tblpY="217"/>
        <w:tblW w:w="9576" w:type="dxa"/>
        <w:tblLook w:val="01E0" w:firstRow="1" w:lastRow="1" w:firstColumn="1" w:lastColumn="1" w:noHBand="0" w:noVBand="0"/>
      </w:tblPr>
      <w:tblGrid>
        <w:gridCol w:w="3100"/>
        <w:gridCol w:w="6476"/>
      </w:tblGrid>
      <w:tr w:rsidR="00596A20" w:rsidRPr="003E7835" w14:paraId="7F24C2E8" w14:textId="77777777" w:rsidTr="007239D1">
        <w:trPr>
          <w:trHeight w:val="360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575C46FE" w14:textId="77777777" w:rsidR="00596A20" w:rsidRPr="003E7835" w:rsidRDefault="00596A20" w:rsidP="007239D1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0A1C6A40" w14:textId="77777777" w:rsidR="00596A20" w:rsidRPr="007239D1" w:rsidRDefault="00596A20" w:rsidP="007239D1">
            <w:pPr>
              <w:rPr>
                <w:rFonts w:ascii="Arial" w:hAnsi="Arial"/>
              </w:rPr>
            </w:pPr>
            <w:r w:rsidRPr="007239D1">
              <w:rPr>
                <w:rFonts w:ascii="Arial" w:hAnsi="Arial"/>
              </w:rPr>
              <w:t>Exempt (Professional)</w:t>
            </w:r>
          </w:p>
        </w:tc>
      </w:tr>
      <w:tr w:rsidR="00596A20" w:rsidRPr="003E7835" w14:paraId="571A608A" w14:textId="77777777" w:rsidTr="00596A20">
        <w:trPr>
          <w:trHeight w:val="360"/>
        </w:trPr>
        <w:tc>
          <w:tcPr>
            <w:tcW w:w="3100" w:type="dxa"/>
            <w:vAlign w:val="center"/>
          </w:tcPr>
          <w:p w14:paraId="40563E2F" w14:textId="77777777" w:rsidR="00596A20" w:rsidRPr="003E7835" w:rsidRDefault="00596A20" w:rsidP="00596A20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79C6D50" w14:textId="77777777" w:rsidR="00596A20" w:rsidRPr="003E7835" w:rsidRDefault="00596A20" w:rsidP="00596A20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 xml:space="preserve">Career Service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96A20" w:rsidRPr="003E7835" w14:paraId="1C66A98C" w14:textId="77777777" w:rsidTr="00596A20">
        <w:trPr>
          <w:trHeight w:val="360"/>
        </w:trPr>
        <w:tc>
          <w:tcPr>
            <w:tcW w:w="3100" w:type="dxa"/>
            <w:vAlign w:val="center"/>
          </w:tcPr>
          <w:p w14:paraId="29F67D1A" w14:textId="77777777" w:rsidR="00596A20" w:rsidRPr="003E7835" w:rsidRDefault="00596A20" w:rsidP="00596A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702A28A8" w14:textId="77777777" w:rsidR="00596A20" w:rsidRPr="00532BFA" w:rsidRDefault="00596A20" w:rsidP="00596A20">
            <w:pPr>
              <w:rPr>
                <w:rFonts w:ascii="Arial" w:hAnsi="Arial" w:cs="Arial"/>
              </w:rPr>
            </w:pPr>
          </w:p>
        </w:tc>
      </w:tr>
      <w:tr w:rsidR="00596A20" w:rsidRPr="003E7835" w14:paraId="2508A5EC" w14:textId="77777777" w:rsidTr="007239D1">
        <w:trPr>
          <w:trHeight w:val="360"/>
        </w:trPr>
        <w:tc>
          <w:tcPr>
            <w:tcW w:w="3100" w:type="dxa"/>
            <w:vAlign w:val="center"/>
          </w:tcPr>
          <w:p w14:paraId="298324B8" w14:textId="77777777" w:rsidR="00596A20" w:rsidRPr="007239D1" w:rsidRDefault="00596A20" w:rsidP="007239D1">
            <w:pPr>
              <w:rPr>
                <w:rFonts w:ascii="Arial" w:hAnsi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27247DEA" w14:textId="783676C2" w:rsidR="00596A20" w:rsidRDefault="00596A20" w:rsidP="00596A20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7239D1">
              <w:rPr>
                <w:rFonts w:ascii="Arial" w:hAnsi="Arial"/>
                <w:sz w:val="20"/>
              </w:rPr>
              <w:t>Health and Environmental Investigator I</w:t>
            </w:r>
          </w:p>
          <w:p w14:paraId="3DFF3008" w14:textId="5C76E19E" w:rsidR="00596A20" w:rsidRDefault="00596A20" w:rsidP="00596A20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Health and Environmental Investigator</w:t>
            </w:r>
            <w:r w:rsidRPr="007239D1">
              <w:rPr>
                <w:rFonts w:ascii="Arial" w:hAnsi="Arial"/>
                <w:sz w:val="20"/>
              </w:rPr>
              <w:t xml:space="preserve"> II</w:t>
            </w:r>
          </w:p>
          <w:p w14:paraId="01E27B53" w14:textId="77777777" w:rsidR="00596A20" w:rsidRDefault="00596A20" w:rsidP="00596A20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Health and Environmental Investigator</w:t>
            </w:r>
            <w:r w:rsidRPr="007239D1">
              <w:rPr>
                <w:rFonts w:ascii="Arial" w:hAnsi="Arial"/>
                <w:sz w:val="20"/>
              </w:rPr>
              <w:t xml:space="preserve"> III</w:t>
            </w:r>
          </w:p>
          <w:p w14:paraId="68A1DF83" w14:textId="77777777" w:rsidR="00596A20" w:rsidRPr="007239D1" w:rsidRDefault="00596A20" w:rsidP="007239D1">
            <w:pPr>
              <w:pStyle w:val="text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Health</w:t>
            </w:r>
            <w:r w:rsidRPr="007239D1">
              <w:rPr>
                <w:rFonts w:ascii="Arial" w:hAnsi="Arial"/>
                <w:sz w:val="20"/>
              </w:rPr>
              <w:t xml:space="preserve"> and </w:t>
            </w:r>
            <w:r>
              <w:rPr>
                <w:rFonts w:ascii="Arial" w:hAnsi="Arial" w:cs="Arial"/>
                <w:sz w:val="20"/>
              </w:rPr>
              <w:t xml:space="preserve">Environmental Investigator </w:t>
            </w:r>
            <w:r w:rsidRPr="007239D1">
              <w:rPr>
                <w:rFonts w:ascii="Arial" w:hAnsi="Arial"/>
                <w:sz w:val="20"/>
              </w:rPr>
              <w:t>IV</w:t>
            </w:r>
          </w:p>
        </w:tc>
      </w:tr>
      <w:tr w:rsidR="00596A20" w:rsidRPr="003E7835" w14:paraId="1751BB0B" w14:textId="77777777" w:rsidTr="00596A20">
        <w:trPr>
          <w:trHeight w:val="360"/>
        </w:trPr>
        <w:tc>
          <w:tcPr>
            <w:tcW w:w="3100" w:type="dxa"/>
            <w:vAlign w:val="center"/>
          </w:tcPr>
          <w:p w14:paraId="57D2067B" w14:textId="77777777" w:rsidR="00596A20" w:rsidRPr="003E7835" w:rsidRDefault="00596A20" w:rsidP="00596A20">
            <w:pPr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  <w:vAlign w:val="center"/>
          </w:tcPr>
          <w:p w14:paraId="2F4F7BEB" w14:textId="77777777" w:rsidR="00596A20" w:rsidRDefault="00596A20" w:rsidP="00596A20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96A20" w:rsidRPr="003E7835" w14:paraId="1670E2F0" w14:textId="77777777" w:rsidTr="007239D1">
        <w:trPr>
          <w:trHeight w:val="360"/>
        </w:trPr>
        <w:tc>
          <w:tcPr>
            <w:tcW w:w="3100" w:type="dxa"/>
            <w:vAlign w:val="center"/>
          </w:tcPr>
          <w:p w14:paraId="35815237" w14:textId="77777777" w:rsidR="00596A20" w:rsidRPr="007239D1" w:rsidRDefault="00596A20" w:rsidP="007239D1">
            <w:pPr>
              <w:rPr>
                <w:rFonts w:ascii="Arial" w:hAnsi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3D3BCAD1" w14:textId="57BA4F07" w:rsidR="00596A20" w:rsidRDefault="00596A20" w:rsidP="00596A20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12/1997 – Created</w:t>
            </w:r>
          </w:p>
          <w:p w14:paraId="39E08EAA" w14:textId="21769736" w:rsidR="00596A20" w:rsidRDefault="00596A20" w:rsidP="00596A20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12/2006 – Code Update</w:t>
            </w:r>
          </w:p>
          <w:p w14:paraId="76CDE852" w14:textId="77777777" w:rsidR="00596A20" w:rsidRDefault="00596A20" w:rsidP="00596A20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01/2008 – Font and Format Update</w:t>
            </w:r>
          </w:p>
          <w:p w14:paraId="2873A21E" w14:textId="77777777" w:rsidR="00596A20" w:rsidRDefault="00596A20" w:rsidP="007239D1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08/2018 – Content Update</w:t>
            </w:r>
          </w:p>
          <w:p w14:paraId="54568674" w14:textId="50A092E5" w:rsidR="00BE0FE7" w:rsidRDefault="00BE0FE7" w:rsidP="007239D1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02/2023 </w:t>
            </w:r>
            <w:r w:rsidR="00C132A2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132A2">
              <w:rPr>
                <w:rFonts w:ascii="Arial" w:hAnsi="Arial" w:cs="Arial"/>
                <w:sz w:val="20"/>
              </w:rPr>
              <w:t>Minor Update</w:t>
            </w:r>
          </w:p>
        </w:tc>
      </w:tr>
    </w:tbl>
    <w:p w14:paraId="45C0CEB7" w14:textId="340EBCE5" w:rsidR="002B1C7C" w:rsidRPr="007239D1" w:rsidRDefault="002B1C7C" w:rsidP="007239D1">
      <w:pPr>
        <w:spacing w:after="120"/>
      </w:pPr>
    </w:p>
    <w:sectPr w:rsidR="002B1C7C" w:rsidRPr="007239D1" w:rsidSect="007239D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186D8" w14:textId="77777777" w:rsidR="00373B5F" w:rsidRDefault="00373B5F">
      <w:r>
        <w:separator/>
      </w:r>
    </w:p>
  </w:endnote>
  <w:endnote w:type="continuationSeparator" w:id="0">
    <w:p w14:paraId="74637DC2" w14:textId="77777777" w:rsidR="00373B5F" w:rsidRDefault="00373B5F">
      <w:r>
        <w:continuationSeparator/>
      </w:r>
    </w:p>
  </w:endnote>
  <w:endnote w:type="continuationNotice" w:id="1">
    <w:p w14:paraId="4C65834A" w14:textId="77777777" w:rsidR="00373B5F" w:rsidRDefault="00373B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Pr="007239D1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/>
        <w:sz w:val="18"/>
      </w:rPr>
    </w:pPr>
    <w:r w:rsidRPr="007239D1">
      <w:rPr>
        <w:rFonts w:ascii="Arial" w:hAnsi="Arial"/>
        <w:sz w:val="18"/>
      </w:rPr>
      <w:t xml:space="preserve">Page </w:t>
    </w:r>
    <w:r w:rsidRPr="007239D1">
      <w:rPr>
        <w:rStyle w:val="PageNumber"/>
        <w:rFonts w:ascii="Arial" w:hAnsi="Arial"/>
        <w:sz w:val="18"/>
      </w:rPr>
      <w:fldChar w:fldCharType="begin"/>
    </w:r>
    <w:r w:rsidRPr="007239D1">
      <w:rPr>
        <w:rStyle w:val="PageNumber"/>
        <w:rFonts w:ascii="Arial" w:hAnsi="Arial"/>
        <w:sz w:val="18"/>
      </w:rPr>
      <w:instrText xml:space="preserve"> PAGE </w:instrText>
    </w:r>
    <w:r w:rsidRPr="007239D1">
      <w:rPr>
        <w:rStyle w:val="PageNumber"/>
        <w:rFonts w:ascii="Arial" w:hAnsi="Arial"/>
        <w:sz w:val="18"/>
      </w:rPr>
      <w:fldChar w:fldCharType="separate"/>
    </w:r>
    <w:r w:rsidR="00960F08">
      <w:rPr>
        <w:rStyle w:val="PageNumber"/>
        <w:rFonts w:ascii="Arial" w:hAnsi="Arial"/>
        <w:noProof/>
        <w:sz w:val="18"/>
      </w:rPr>
      <w:t>3</w:t>
    </w:r>
    <w:r w:rsidRPr="007239D1">
      <w:rPr>
        <w:rStyle w:val="PageNumber"/>
        <w:rFonts w:ascii="Arial" w:hAnsi="Arial"/>
        <w:sz w:val="18"/>
      </w:rPr>
      <w:fldChar w:fldCharType="end"/>
    </w:r>
  </w:p>
  <w:p w14:paraId="45C0CEBD" w14:textId="5D93BA06" w:rsidR="00DB4EC4" w:rsidRPr="007239D1" w:rsidRDefault="00FC3B6F">
    <w:pPr>
      <w:pStyle w:val="Footer"/>
      <w:pBdr>
        <w:top w:val="single" w:sz="6" w:space="1" w:color="auto"/>
      </w:pBdr>
      <w:jc w:val="right"/>
      <w:rPr>
        <w:rStyle w:val="PageNumber"/>
        <w:rFonts w:ascii="Arial" w:hAnsi="Arial"/>
        <w:sz w:val="18"/>
      </w:rPr>
    </w:pPr>
    <w:r w:rsidRPr="007239D1">
      <w:rPr>
        <w:rStyle w:val="PageNumber"/>
        <w:rFonts w:ascii="Arial" w:hAnsi="Arial"/>
        <w:sz w:val="18"/>
      </w:rPr>
      <w:t>Health and Environmental Investigator III</w:t>
    </w:r>
  </w:p>
  <w:p w14:paraId="45C0CEBE" w14:textId="755271A6" w:rsidR="00DB4EC4" w:rsidRPr="007239D1" w:rsidRDefault="00C132A2" w:rsidP="007239D1">
    <w:pPr>
      <w:pStyle w:val="Footer"/>
      <w:jc w:val="right"/>
      <w:rPr>
        <w:rStyle w:val="PageNumber"/>
        <w:sz w:val="18"/>
      </w:rPr>
    </w:pPr>
    <w:r>
      <w:rPr>
        <w:rStyle w:val="PageNumber"/>
        <w:rFonts w:ascii="Arial" w:hAnsi="Arial" w:cs="Arial"/>
        <w:sz w:val="18"/>
        <w:szCs w:val="18"/>
      </w:rPr>
      <w:t>02/2023</w:t>
    </w:r>
    <w:r w:rsidR="00960F08">
      <w:rPr>
        <w:rStyle w:val="PageNumber"/>
        <w:rFonts w:ascii="Arial" w:hAnsi="Arial" w:cs="Arial"/>
        <w:sz w:val="18"/>
        <w:szCs w:val="18"/>
      </w:rPr>
      <w:t xml:space="preserve"> </w:t>
    </w:r>
    <w:r w:rsidR="00FC3B6F" w:rsidRPr="007239D1">
      <w:rPr>
        <w:rStyle w:val="PageNumber"/>
        <w:rFonts w:ascii="Arial" w:hAnsi="Arial"/>
        <w:sz w:val="18"/>
      </w:rPr>
      <w:t>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4169F" w14:textId="77777777" w:rsidR="00373B5F" w:rsidRDefault="00373B5F">
      <w:r>
        <w:separator/>
      </w:r>
    </w:p>
  </w:footnote>
  <w:footnote w:type="continuationSeparator" w:id="0">
    <w:p w14:paraId="665C029A" w14:textId="77777777" w:rsidR="00373B5F" w:rsidRDefault="00373B5F">
      <w:r>
        <w:continuationSeparator/>
      </w:r>
    </w:p>
  </w:footnote>
  <w:footnote w:type="continuationNotice" w:id="1">
    <w:p w14:paraId="1A594AF0" w14:textId="77777777" w:rsidR="00373B5F" w:rsidRDefault="00373B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7239D1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F131F00" w:rsidR="00DB4EC4" w:rsidRPr="003E7835" w:rsidRDefault="004251C1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79D15768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7239D1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7239D1" w:rsidRDefault="00DB4EC4" w:rsidP="007239D1">
          <w:pPr>
            <w:jc w:val="right"/>
            <w:rPr>
              <w:rFonts w:ascii="Arial" w:hAnsi="Arial"/>
              <w:b/>
              <w:sz w:val="28"/>
              <w:highlight w:val="yellow"/>
            </w:rPr>
          </w:pPr>
        </w:p>
      </w:tc>
    </w:tr>
    <w:tr w:rsidR="00DB4EC4" w:rsidRPr="003E7835" w14:paraId="45C0CEC5" w14:textId="77777777" w:rsidTr="007239D1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5AB4C222" w:rsidR="00DB4EC4" w:rsidRPr="003E7835" w:rsidRDefault="00FC3B6F" w:rsidP="007239D1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5321300</w:t>
          </w:r>
        </w:p>
      </w:tc>
    </w:tr>
    <w:tr w:rsidR="00DB4EC4" w:rsidRPr="003E7835" w14:paraId="45C0CEC8" w14:textId="77777777" w:rsidTr="007239D1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12C56DA5" w:rsidR="00DB4EC4" w:rsidRPr="003E7835" w:rsidRDefault="00FC3B6F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HEALTH AND ENVIRONMENTAL INVESTIGATOR III</w:t>
          </w:r>
        </w:p>
      </w:tc>
    </w:tr>
  </w:tbl>
  <w:p w14:paraId="45C0CEC9" w14:textId="01D0885C" w:rsidR="00DB4EC4" w:rsidRDefault="00DB4EC4" w:rsidP="007239D1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126D"/>
    <w:multiLevelType w:val="singleLevel"/>
    <w:tmpl w:val="06461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389546920">
    <w:abstractNumId w:val="10"/>
  </w:num>
  <w:num w:numId="2" w16cid:durableId="619805540">
    <w:abstractNumId w:val="15"/>
  </w:num>
  <w:num w:numId="3" w16cid:durableId="1965186695">
    <w:abstractNumId w:val="6"/>
  </w:num>
  <w:num w:numId="4" w16cid:durableId="327514435">
    <w:abstractNumId w:val="3"/>
  </w:num>
  <w:num w:numId="5" w16cid:durableId="144204670">
    <w:abstractNumId w:val="16"/>
  </w:num>
  <w:num w:numId="6" w16cid:durableId="1181507143">
    <w:abstractNumId w:val="2"/>
  </w:num>
  <w:num w:numId="7" w16cid:durableId="1891963490">
    <w:abstractNumId w:val="13"/>
  </w:num>
  <w:num w:numId="8" w16cid:durableId="1943023818">
    <w:abstractNumId w:val="11"/>
  </w:num>
  <w:num w:numId="9" w16cid:durableId="454758542">
    <w:abstractNumId w:val="4"/>
  </w:num>
  <w:num w:numId="10" w16cid:durableId="83301445">
    <w:abstractNumId w:val="12"/>
  </w:num>
  <w:num w:numId="11" w16cid:durableId="1532187952">
    <w:abstractNumId w:val="9"/>
  </w:num>
  <w:num w:numId="12" w16cid:durableId="1050232313">
    <w:abstractNumId w:val="14"/>
  </w:num>
  <w:num w:numId="13" w16cid:durableId="876088745">
    <w:abstractNumId w:val="8"/>
  </w:num>
  <w:num w:numId="14" w16cid:durableId="1006588647">
    <w:abstractNumId w:val="5"/>
  </w:num>
  <w:num w:numId="15" w16cid:durableId="838735288">
    <w:abstractNumId w:val="0"/>
  </w:num>
  <w:num w:numId="16" w16cid:durableId="261035572">
    <w:abstractNumId w:val="7"/>
  </w:num>
  <w:num w:numId="17" w16cid:durableId="1746341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06463"/>
    <w:rsid w:val="000077D0"/>
    <w:rsid w:val="0009471F"/>
    <w:rsid w:val="000A3314"/>
    <w:rsid w:val="000B56AC"/>
    <w:rsid w:val="000C5538"/>
    <w:rsid w:val="000D17D8"/>
    <w:rsid w:val="000D222E"/>
    <w:rsid w:val="0011050A"/>
    <w:rsid w:val="00130C46"/>
    <w:rsid w:val="001711DC"/>
    <w:rsid w:val="00191C22"/>
    <w:rsid w:val="001E3558"/>
    <w:rsid w:val="001E74D8"/>
    <w:rsid w:val="00210127"/>
    <w:rsid w:val="002151BB"/>
    <w:rsid w:val="002634BB"/>
    <w:rsid w:val="00270A91"/>
    <w:rsid w:val="00280A1A"/>
    <w:rsid w:val="002B1C7C"/>
    <w:rsid w:val="002B79D8"/>
    <w:rsid w:val="002C73CF"/>
    <w:rsid w:val="002D7EF3"/>
    <w:rsid w:val="002E4288"/>
    <w:rsid w:val="002F264E"/>
    <w:rsid w:val="002F7A42"/>
    <w:rsid w:val="00303EF0"/>
    <w:rsid w:val="00307892"/>
    <w:rsid w:val="00322811"/>
    <w:rsid w:val="00323BF0"/>
    <w:rsid w:val="00360AEB"/>
    <w:rsid w:val="00367CCB"/>
    <w:rsid w:val="00373B5F"/>
    <w:rsid w:val="003943F4"/>
    <w:rsid w:val="003A383B"/>
    <w:rsid w:val="003A7520"/>
    <w:rsid w:val="003B5686"/>
    <w:rsid w:val="003E4DA6"/>
    <w:rsid w:val="003E549C"/>
    <w:rsid w:val="003E7835"/>
    <w:rsid w:val="00410D3B"/>
    <w:rsid w:val="004251C1"/>
    <w:rsid w:val="004309C3"/>
    <w:rsid w:val="004367A2"/>
    <w:rsid w:val="00474A34"/>
    <w:rsid w:val="00497183"/>
    <w:rsid w:val="00504BC4"/>
    <w:rsid w:val="005132BD"/>
    <w:rsid w:val="00523771"/>
    <w:rsid w:val="00532BFA"/>
    <w:rsid w:val="00592F72"/>
    <w:rsid w:val="00596A20"/>
    <w:rsid w:val="005E1959"/>
    <w:rsid w:val="005F1FD9"/>
    <w:rsid w:val="0060166C"/>
    <w:rsid w:val="006046E5"/>
    <w:rsid w:val="00625458"/>
    <w:rsid w:val="0066152D"/>
    <w:rsid w:val="006D46D0"/>
    <w:rsid w:val="006E4542"/>
    <w:rsid w:val="007032DB"/>
    <w:rsid w:val="007239D1"/>
    <w:rsid w:val="00772A3C"/>
    <w:rsid w:val="00790DFB"/>
    <w:rsid w:val="007B510D"/>
    <w:rsid w:val="008464A1"/>
    <w:rsid w:val="00867B6A"/>
    <w:rsid w:val="008719D2"/>
    <w:rsid w:val="008E43C6"/>
    <w:rsid w:val="0090245D"/>
    <w:rsid w:val="00903661"/>
    <w:rsid w:val="009055D9"/>
    <w:rsid w:val="00910A2C"/>
    <w:rsid w:val="009151F4"/>
    <w:rsid w:val="00921357"/>
    <w:rsid w:val="00950A27"/>
    <w:rsid w:val="00960F08"/>
    <w:rsid w:val="00985B72"/>
    <w:rsid w:val="00995D72"/>
    <w:rsid w:val="009F1611"/>
    <w:rsid w:val="00A001F2"/>
    <w:rsid w:val="00A55225"/>
    <w:rsid w:val="00AA6CB0"/>
    <w:rsid w:val="00AC46A0"/>
    <w:rsid w:val="00AF7566"/>
    <w:rsid w:val="00B012C5"/>
    <w:rsid w:val="00B2381E"/>
    <w:rsid w:val="00B36D30"/>
    <w:rsid w:val="00BB7AB0"/>
    <w:rsid w:val="00BE0FE7"/>
    <w:rsid w:val="00C04B97"/>
    <w:rsid w:val="00C132A2"/>
    <w:rsid w:val="00C21F00"/>
    <w:rsid w:val="00C35CCF"/>
    <w:rsid w:val="00C44A78"/>
    <w:rsid w:val="00C5534D"/>
    <w:rsid w:val="00C768A0"/>
    <w:rsid w:val="00CE11AD"/>
    <w:rsid w:val="00D26798"/>
    <w:rsid w:val="00D53051"/>
    <w:rsid w:val="00D63B98"/>
    <w:rsid w:val="00D64C77"/>
    <w:rsid w:val="00D73622"/>
    <w:rsid w:val="00DB4EC4"/>
    <w:rsid w:val="00DB5076"/>
    <w:rsid w:val="00DB75FB"/>
    <w:rsid w:val="00DD0A3A"/>
    <w:rsid w:val="00DD4674"/>
    <w:rsid w:val="00DF1088"/>
    <w:rsid w:val="00DF607B"/>
    <w:rsid w:val="00E05596"/>
    <w:rsid w:val="00E12A82"/>
    <w:rsid w:val="00E21CC6"/>
    <w:rsid w:val="00E31C08"/>
    <w:rsid w:val="00E4795B"/>
    <w:rsid w:val="00E607F8"/>
    <w:rsid w:val="00F04650"/>
    <w:rsid w:val="00F34407"/>
    <w:rsid w:val="00F34428"/>
    <w:rsid w:val="00F51B87"/>
    <w:rsid w:val="00FC3B6F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pec">
    <w:name w:val="spec#"/>
    <w:basedOn w:val="Normal"/>
    <w:rsid w:val="000077D0"/>
    <w:pPr>
      <w:jc w:val="right"/>
    </w:pPr>
    <w:rPr>
      <w:rFonts w:ascii="Arial" w:hAnsi="Arial"/>
      <w:b/>
      <w:sz w:val="24"/>
    </w:rPr>
  </w:style>
  <w:style w:type="paragraph" w:customStyle="1" w:styleId="Subhead">
    <w:name w:val="Subhead"/>
    <w:basedOn w:val="Normal"/>
    <w:next w:val="Title1"/>
    <w:rsid w:val="000077D0"/>
    <w:pPr>
      <w:spacing w:before="120" w:after="120"/>
    </w:pPr>
    <w:rPr>
      <w:rFonts w:ascii="Arial" w:hAnsi="Arial"/>
      <w:b/>
      <w:sz w:val="26"/>
    </w:rPr>
  </w:style>
  <w:style w:type="paragraph" w:customStyle="1" w:styleId="italtext">
    <w:name w:val="italtext"/>
    <w:basedOn w:val="Normal"/>
    <w:rsid w:val="000077D0"/>
    <w:pPr>
      <w:spacing w:after="120"/>
    </w:pPr>
    <w:rPr>
      <w:i/>
      <w:sz w:val="24"/>
    </w:rPr>
  </w:style>
  <w:style w:type="paragraph" w:customStyle="1" w:styleId="headtext">
    <w:name w:val="headtext"/>
    <w:basedOn w:val="Normal"/>
    <w:rsid w:val="000077D0"/>
    <w:pPr>
      <w:jc w:val="center"/>
    </w:pPr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MAQEFJTUDN2N-1642563518-1284</_dlc_DocId>
    <_dlc_DocIdUrl xmlns="dd90cae5-04f9-4ad6-b687-7fa19d8f306c">
      <Url>https://kc1.sharepoint.com/teams/DESa/CC/compensation/_layouts/15/DocIdRedir.aspx?ID=MAQEFJTUDN2N-1642563518-1284</Url>
      <Description>MAQEFJTUDN2N-1642563518-1284</Description>
    </_dlc_DocIdUrl>
  </documentManagement>
</p:properties>
</file>

<file path=customXml/itemProps1.xml><?xml version="1.0" encoding="utf-8"?>
<ds:datastoreItem xmlns:ds="http://schemas.openxmlformats.org/officeDocument/2006/customXml" ds:itemID="{B305DEB6-BB60-481F-9610-CA0E6F727B6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57A9D0A-E48B-43E1-86EC-AEC86DA032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C8E158-E584-4DF9-B43D-273D8843412E}"/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16bd73ee-b5fc-4313-9283-26a4fcd441b4"/>
    <ds:schemaRef ds:uri="dd90cae5-04f9-4ad6-b687-7fa19d8f30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4779</Characters>
  <Application>Microsoft Office Word</Application>
  <DocSecurity>0</DocSecurity>
  <Lines>88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ENVIRONMENTAL INVESTIGATOR III</dc:title>
  <dc:subject>CLASSIFICATION SPECIFICATION</dc:subject>
  <dc:creator/>
  <cp:keywords>TITLE;Classification Specification Template</cp:keywords>
  <dc:description>5321300</dc:description>
  <cp:lastModifiedBy/>
  <cp:revision>1</cp:revision>
  <cp:lastPrinted>2007-08-06T17:18:00Z</cp:lastPrinted>
  <dcterms:created xsi:type="dcterms:W3CDTF">2018-10-02T17:02:00Z</dcterms:created>
  <dcterms:modified xsi:type="dcterms:W3CDTF">2023-02-08T01:23:00Z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87ba0e21-557e-41b5-801b-0014c89d5571</vt:lpwstr>
  </property>
  <property fmtid="{D5CDD505-2E9C-101B-9397-08002B2CF9AE}" pid="5" name="GrammarlyDocumentId">
    <vt:lpwstr>ee6251d1427ea3d2fecc9c9df655fd1693f41c0f8bc5af6a7b1c571c76c58536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https://kc1.sharepoint.com/teams/DESa/CC/compensation/_layouts/15/wrkstat.aspx?List=16bd73ee-b5fc-4313-9283-26a4fcd441b4&amp;WorkflowInstanceName=bb38ae58-c409-4622-a911-b7b331816e8f,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5321300</vt:lpwstr>
  </property>
</Properties>
</file>