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C7E6F5A" w14:textId="11D0E230" w:rsidR="007026D2" w:rsidRDefault="00A772EB" w:rsidP="007026D2">
      <w:pPr>
        <w:spacing w:after="120"/>
        <w:rPr>
          <w:rFonts w:ascii="Arial" w:hAnsi="Arial" w:cs="Arial"/>
          <w:sz w:val="22"/>
          <w:szCs w:val="22"/>
        </w:rPr>
      </w:pPr>
      <w:r w:rsidRPr="00A772EB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7026D2">
        <w:rPr>
          <w:rFonts w:ascii="Arial" w:hAnsi="Arial" w:cs="Arial"/>
          <w:sz w:val="22"/>
          <w:szCs w:val="22"/>
        </w:rPr>
        <w:t xml:space="preserve">serving </w:t>
      </w:r>
      <w:r w:rsidR="007026D2" w:rsidRPr="000E028B">
        <w:rPr>
          <w:rFonts w:ascii="Arial" w:hAnsi="Arial" w:cs="Arial"/>
          <w:sz w:val="22"/>
          <w:szCs w:val="22"/>
        </w:rPr>
        <w:t xml:space="preserve">as an integrating partner to proactively develop and implement plans, programs, and activities that educate </w:t>
      </w:r>
      <w:r w:rsidR="001E2387">
        <w:rPr>
          <w:rFonts w:ascii="Arial" w:hAnsi="Arial" w:cs="Arial"/>
          <w:sz w:val="22"/>
          <w:szCs w:val="22"/>
        </w:rPr>
        <w:t>King County</w:t>
      </w:r>
      <w:r w:rsidR="001E2387" w:rsidRPr="000E028B">
        <w:rPr>
          <w:rFonts w:ascii="Arial" w:hAnsi="Arial" w:cs="Arial"/>
          <w:sz w:val="22"/>
          <w:szCs w:val="22"/>
        </w:rPr>
        <w:t xml:space="preserve"> </w:t>
      </w:r>
      <w:r w:rsidR="007026D2">
        <w:rPr>
          <w:rFonts w:ascii="Arial" w:hAnsi="Arial" w:cs="Arial"/>
          <w:sz w:val="22"/>
          <w:szCs w:val="22"/>
        </w:rPr>
        <w:t xml:space="preserve">employees </w:t>
      </w:r>
      <w:r w:rsidR="007026D2" w:rsidRPr="000E028B">
        <w:rPr>
          <w:rFonts w:ascii="Arial" w:hAnsi="Arial" w:cs="Arial"/>
          <w:sz w:val="22"/>
          <w:szCs w:val="22"/>
        </w:rPr>
        <w:t xml:space="preserve">about diversity and inclusion, and promote accountability for diversity and inclusion as core values to be collectively practiced </w:t>
      </w:r>
      <w:r w:rsidR="007026D2">
        <w:rPr>
          <w:rFonts w:ascii="Arial" w:hAnsi="Arial" w:cs="Arial"/>
          <w:sz w:val="22"/>
          <w:szCs w:val="22"/>
        </w:rPr>
        <w:t xml:space="preserve">at the </w:t>
      </w:r>
      <w:r w:rsidR="001E2387">
        <w:rPr>
          <w:rFonts w:ascii="Arial" w:hAnsi="Arial" w:cs="Arial"/>
          <w:sz w:val="22"/>
          <w:szCs w:val="22"/>
        </w:rPr>
        <w:t>c</w:t>
      </w:r>
      <w:r w:rsidR="007026D2">
        <w:rPr>
          <w:rFonts w:ascii="Arial" w:hAnsi="Arial" w:cs="Arial"/>
          <w:sz w:val="22"/>
          <w:szCs w:val="22"/>
        </w:rPr>
        <w:t>ounty. The incumbent b</w:t>
      </w:r>
      <w:r w:rsidR="007026D2" w:rsidRPr="000D18B8">
        <w:rPr>
          <w:rFonts w:ascii="Arial" w:hAnsi="Arial" w:cs="Arial"/>
          <w:sz w:val="22"/>
          <w:szCs w:val="22"/>
        </w:rPr>
        <w:t xml:space="preserve">uilds relationships </w:t>
      </w:r>
      <w:r w:rsidR="00304C86" w:rsidRPr="000D18B8">
        <w:rPr>
          <w:rFonts w:ascii="Arial" w:hAnsi="Arial" w:cs="Arial"/>
          <w:sz w:val="22"/>
          <w:szCs w:val="22"/>
        </w:rPr>
        <w:t>with</w:t>
      </w:r>
      <w:r w:rsidR="00304C86">
        <w:rPr>
          <w:rFonts w:ascii="Arial" w:hAnsi="Arial" w:cs="Arial"/>
          <w:sz w:val="22"/>
          <w:szCs w:val="22"/>
        </w:rPr>
        <w:t xml:space="preserve"> </w:t>
      </w:r>
      <w:r w:rsidR="00304C86" w:rsidRPr="000D18B8">
        <w:rPr>
          <w:rFonts w:ascii="Arial" w:hAnsi="Arial" w:cs="Arial"/>
          <w:sz w:val="22"/>
          <w:szCs w:val="22"/>
        </w:rPr>
        <w:t>leaders</w:t>
      </w:r>
      <w:r w:rsidR="007026D2" w:rsidRPr="000D18B8">
        <w:rPr>
          <w:rFonts w:ascii="Arial" w:hAnsi="Arial" w:cs="Arial"/>
          <w:sz w:val="22"/>
          <w:szCs w:val="22"/>
        </w:rPr>
        <w:t xml:space="preserve"> </w:t>
      </w:r>
      <w:r w:rsidR="00105220">
        <w:rPr>
          <w:rFonts w:ascii="Arial" w:hAnsi="Arial" w:cs="Arial"/>
          <w:sz w:val="22"/>
          <w:szCs w:val="22"/>
        </w:rPr>
        <w:t>and</w:t>
      </w:r>
      <w:r w:rsidR="00105220" w:rsidRPr="00105220">
        <w:rPr>
          <w:rFonts w:ascii="Arial" w:hAnsi="Arial" w:cs="Arial"/>
          <w:sz w:val="22"/>
          <w:szCs w:val="22"/>
        </w:rPr>
        <w:t xml:space="preserve"> </w:t>
      </w:r>
      <w:r w:rsidR="00105220" w:rsidRPr="00763D06">
        <w:rPr>
          <w:rFonts w:ascii="Arial" w:hAnsi="Arial" w:cs="Arial"/>
          <w:sz w:val="22"/>
          <w:szCs w:val="22"/>
        </w:rPr>
        <w:t>educate</w:t>
      </w:r>
      <w:r w:rsidR="00105220">
        <w:rPr>
          <w:rFonts w:ascii="Arial" w:hAnsi="Arial" w:cs="Arial"/>
          <w:sz w:val="22"/>
          <w:szCs w:val="22"/>
        </w:rPr>
        <w:t>s employees on</w:t>
      </w:r>
      <w:r w:rsidR="00105220" w:rsidRPr="00763D06">
        <w:rPr>
          <w:rFonts w:ascii="Arial" w:hAnsi="Arial" w:cs="Arial"/>
          <w:sz w:val="22"/>
          <w:szCs w:val="22"/>
        </w:rPr>
        <w:t xml:space="preserve"> the importance and advantages of a culture that values and supports </w:t>
      </w:r>
      <w:r w:rsidR="00105220">
        <w:rPr>
          <w:rFonts w:ascii="Arial" w:hAnsi="Arial" w:cs="Arial"/>
          <w:sz w:val="22"/>
          <w:szCs w:val="22"/>
        </w:rPr>
        <w:t xml:space="preserve">employees and </w:t>
      </w:r>
      <w:r w:rsidR="00105220" w:rsidRPr="00763D06">
        <w:rPr>
          <w:rFonts w:ascii="Arial" w:hAnsi="Arial" w:cs="Arial"/>
          <w:sz w:val="22"/>
          <w:szCs w:val="22"/>
        </w:rPr>
        <w:t>member</w:t>
      </w:r>
      <w:r w:rsidR="00105220">
        <w:rPr>
          <w:rFonts w:ascii="Arial" w:hAnsi="Arial" w:cs="Arial"/>
          <w:sz w:val="22"/>
          <w:szCs w:val="22"/>
        </w:rPr>
        <w:t>s</w:t>
      </w:r>
      <w:r w:rsidR="00105220" w:rsidRPr="00763D06">
        <w:rPr>
          <w:rFonts w:ascii="Arial" w:hAnsi="Arial" w:cs="Arial"/>
          <w:sz w:val="22"/>
          <w:szCs w:val="22"/>
        </w:rPr>
        <w:t xml:space="preserve"> of our community</w:t>
      </w:r>
      <w:r w:rsidR="00105220">
        <w:rPr>
          <w:rFonts w:ascii="Arial" w:hAnsi="Arial" w:cs="Arial"/>
          <w:sz w:val="22"/>
          <w:szCs w:val="22"/>
        </w:rPr>
        <w:t xml:space="preserve">. </w:t>
      </w:r>
    </w:p>
    <w:p w14:paraId="45C0CE96" w14:textId="77777777" w:rsidR="00DF607B" w:rsidRPr="00D02F5B" w:rsidRDefault="00DF607B" w:rsidP="001E2387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A149012" w14:textId="5E42E6FD" w:rsidR="005C4C2E" w:rsidRDefault="005C4C2E" w:rsidP="005C4C2E">
      <w:pPr>
        <w:spacing w:after="120"/>
        <w:rPr>
          <w:rFonts w:ascii="Arial" w:hAnsi="Arial" w:cs="Arial"/>
          <w:sz w:val="22"/>
          <w:szCs w:val="22"/>
        </w:rPr>
      </w:pPr>
      <w:r w:rsidRPr="00C562E3">
        <w:rPr>
          <w:rFonts w:ascii="Arial" w:hAnsi="Arial" w:cs="Arial"/>
          <w:sz w:val="22"/>
          <w:szCs w:val="22"/>
        </w:rPr>
        <w:t>This is the second level in a two-level classification series.</w:t>
      </w:r>
      <w:r>
        <w:rPr>
          <w:rFonts w:ascii="Arial" w:hAnsi="Arial" w:cs="Arial"/>
          <w:sz w:val="22"/>
          <w:szCs w:val="22"/>
        </w:rPr>
        <w:t xml:space="preserve"> </w:t>
      </w:r>
      <w:r w:rsidRPr="00047C31">
        <w:rPr>
          <w:rFonts w:ascii="Arial" w:hAnsi="Arial" w:cs="Arial"/>
          <w:sz w:val="22"/>
          <w:szCs w:val="22"/>
        </w:rPr>
        <w:t>This classification is distin</w:t>
      </w:r>
      <w:r>
        <w:rPr>
          <w:rFonts w:ascii="Arial" w:hAnsi="Arial" w:cs="Arial"/>
          <w:sz w:val="22"/>
          <w:szCs w:val="22"/>
        </w:rPr>
        <w:t>gui</w:t>
      </w:r>
      <w:r w:rsidRPr="00047C31">
        <w:rPr>
          <w:rFonts w:ascii="Arial" w:hAnsi="Arial" w:cs="Arial"/>
          <w:sz w:val="22"/>
          <w:szCs w:val="22"/>
        </w:rPr>
        <w:t xml:space="preserve">shed from the </w:t>
      </w:r>
      <w:r>
        <w:rPr>
          <w:rFonts w:ascii="Arial" w:hAnsi="Arial" w:cs="Arial"/>
          <w:sz w:val="22"/>
          <w:szCs w:val="22"/>
        </w:rPr>
        <w:t xml:space="preserve">Diversity and Inclusion Manager I </w:t>
      </w:r>
      <w:r w:rsidRPr="00047C31">
        <w:rPr>
          <w:rFonts w:ascii="Arial" w:hAnsi="Arial" w:cs="Arial"/>
          <w:sz w:val="22"/>
          <w:szCs w:val="22"/>
        </w:rPr>
        <w:t xml:space="preserve">classification in that incumbents in the </w:t>
      </w:r>
      <w:r>
        <w:rPr>
          <w:rFonts w:ascii="Arial" w:hAnsi="Arial" w:cs="Arial"/>
          <w:sz w:val="22"/>
          <w:szCs w:val="22"/>
        </w:rPr>
        <w:t>Diversity and Inclusion Manager II classification l</w:t>
      </w:r>
      <w:r w:rsidRPr="00763D06">
        <w:rPr>
          <w:rFonts w:ascii="Arial" w:hAnsi="Arial" w:cs="Arial"/>
          <w:sz w:val="22"/>
          <w:szCs w:val="22"/>
        </w:rPr>
        <w:t xml:space="preserve">ead the development of a vision and effective strategy that champions the importance and value of a diverse and inclusive </w:t>
      </w:r>
      <w:r>
        <w:rPr>
          <w:rFonts w:ascii="Arial" w:hAnsi="Arial" w:cs="Arial"/>
          <w:sz w:val="22"/>
          <w:szCs w:val="22"/>
        </w:rPr>
        <w:t xml:space="preserve">work </w:t>
      </w:r>
      <w:r w:rsidRPr="00763D06">
        <w:rPr>
          <w:rFonts w:ascii="Arial" w:hAnsi="Arial" w:cs="Arial"/>
          <w:sz w:val="22"/>
          <w:szCs w:val="22"/>
        </w:rPr>
        <w:t>environment</w:t>
      </w:r>
      <w:r>
        <w:rPr>
          <w:rFonts w:ascii="Arial" w:hAnsi="Arial" w:cs="Arial"/>
          <w:sz w:val="22"/>
          <w:szCs w:val="22"/>
        </w:rPr>
        <w:t xml:space="preserve"> and c</w:t>
      </w:r>
      <w:r w:rsidRPr="00B06B3A">
        <w:rPr>
          <w:rFonts w:ascii="Arial" w:hAnsi="Arial" w:cs="Arial"/>
          <w:sz w:val="22"/>
          <w:szCs w:val="22"/>
        </w:rPr>
        <w:t>reate</w:t>
      </w:r>
      <w:r>
        <w:rPr>
          <w:rFonts w:ascii="Arial" w:hAnsi="Arial" w:cs="Arial"/>
          <w:sz w:val="22"/>
          <w:szCs w:val="22"/>
        </w:rPr>
        <w:t>s</w:t>
      </w:r>
      <w:r w:rsidRPr="00B06B3A">
        <w:rPr>
          <w:rFonts w:ascii="Arial" w:hAnsi="Arial" w:cs="Arial"/>
          <w:sz w:val="22"/>
          <w:szCs w:val="22"/>
        </w:rPr>
        <w:t xml:space="preserve"> innovative solutions to strengthen diversity, inclusion, and cultural competencies across the </w:t>
      </w:r>
      <w:r>
        <w:rPr>
          <w:rFonts w:ascii="Arial" w:hAnsi="Arial" w:cs="Arial"/>
          <w:sz w:val="22"/>
          <w:szCs w:val="22"/>
        </w:rPr>
        <w:t xml:space="preserve">county.  Incumbents also </w:t>
      </w:r>
      <w:r w:rsidR="00280440">
        <w:rPr>
          <w:rFonts w:ascii="Arial" w:hAnsi="Arial" w:cs="Arial"/>
          <w:sz w:val="22"/>
          <w:szCs w:val="22"/>
        </w:rPr>
        <w:t>oversee EEO/AA reporting to federal, state, and local regulatory agencies, and may supervise and/or perfor</w:t>
      </w:r>
      <w:bookmarkStart w:id="0" w:name="_GoBack"/>
      <w:bookmarkEnd w:id="0"/>
      <w:r w:rsidR="00280440">
        <w:rPr>
          <w:rFonts w:ascii="Arial" w:hAnsi="Arial" w:cs="Arial"/>
          <w:sz w:val="22"/>
          <w:szCs w:val="22"/>
        </w:rPr>
        <w:t xml:space="preserve">m </w:t>
      </w:r>
      <w:r w:rsidR="006114E3">
        <w:rPr>
          <w:rFonts w:ascii="Arial" w:hAnsi="Arial" w:cs="Arial"/>
          <w:sz w:val="22"/>
          <w:szCs w:val="22"/>
        </w:rPr>
        <w:t>investigations</w:t>
      </w:r>
      <w:r w:rsidR="00280440">
        <w:rPr>
          <w:rFonts w:ascii="Arial" w:hAnsi="Arial" w:cs="Arial"/>
          <w:sz w:val="22"/>
          <w:szCs w:val="22"/>
        </w:rPr>
        <w:t xml:space="preserve"> into complaints of discrimination or harassment.  </w:t>
      </w:r>
      <w:r w:rsidRPr="00280440">
        <w:rPr>
          <w:rFonts w:ascii="Arial" w:hAnsi="Arial" w:cs="Arial"/>
          <w:sz w:val="22"/>
          <w:szCs w:val="22"/>
        </w:rPr>
        <w:t xml:space="preserve">Incumbents in Diversity and Inclusion Manager I </w:t>
      </w:r>
      <w:r w:rsidR="00280440" w:rsidRPr="00280440">
        <w:rPr>
          <w:rFonts w:ascii="Arial" w:hAnsi="Arial" w:cs="Arial"/>
          <w:sz w:val="22"/>
          <w:szCs w:val="22"/>
        </w:rPr>
        <w:t>are responsible for providing strategic guidance and operational assistance for the County’s diversity, equity, and inclusion strategy and related initiatives for an assigned agency.</w:t>
      </w:r>
    </w:p>
    <w:p w14:paraId="1DDD0EDB" w14:textId="06D17E5A" w:rsidR="006114E3" w:rsidRDefault="006114E3" w:rsidP="005C4C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of this classification requires approval </w:t>
      </w:r>
      <w:r w:rsidR="0087780A">
        <w:rPr>
          <w:rFonts w:ascii="Arial" w:hAnsi="Arial" w:cs="Arial"/>
          <w:sz w:val="22"/>
          <w:szCs w:val="22"/>
        </w:rPr>
        <w:t>from</w:t>
      </w:r>
      <w:r>
        <w:rPr>
          <w:rFonts w:ascii="Arial" w:hAnsi="Arial" w:cs="Arial"/>
          <w:sz w:val="22"/>
          <w:szCs w:val="22"/>
        </w:rPr>
        <w:t xml:space="preserve"> the Human Resources Director.</w:t>
      </w:r>
    </w:p>
    <w:p w14:paraId="45C0CE98" w14:textId="77777777" w:rsidR="00DF607B" w:rsidRPr="00D02F5B" w:rsidRDefault="00DF607B" w:rsidP="001E2387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B29FE9D" w14:textId="438C80BD" w:rsidR="00280440" w:rsidRPr="00CD52FB" w:rsidRDefault="00B66A29" w:rsidP="00B66A29">
      <w:pPr>
        <w:rPr>
          <w:rFonts w:ascii="Arial" w:hAnsi="Arial" w:cs="Arial"/>
          <w:color w:val="000000"/>
          <w:sz w:val="22"/>
          <w:szCs w:val="22"/>
        </w:rPr>
      </w:pPr>
      <w:r w:rsidRPr="00CD52FB">
        <w:rPr>
          <w:rFonts w:ascii="Arial" w:hAnsi="Arial" w:cs="Arial"/>
          <w:i/>
          <w:iCs/>
          <w:sz w:val="22"/>
          <w:szCs w:val="22"/>
        </w:rPr>
        <w:t>In addition to the duties listed below, incumbents in this classification may be required to perform all or some of the duties contained in the Diversity and Inclusion Manager I classification:</w:t>
      </w:r>
      <w:r w:rsidRPr="00CD52F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33A1DD" w14:textId="77777777" w:rsidR="00B66A29" w:rsidRPr="00CD52FB" w:rsidRDefault="00B66A29" w:rsidP="00B66A29">
      <w:pPr>
        <w:rPr>
          <w:rFonts w:ascii="Arial" w:hAnsi="Arial" w:cs="Arial"/>
          <w:sz w:val="22"/>
          <w:szCs w:val="22"/>
        </w:rPr>
      </w:pPr>
    </w:p>
    <w:p w14:paraId="1D571AC2" w14:textId="485BACC8" w:rsidR="005B0C96" w:rsidRPr="00CD52FB" w:rsidRDefault="005B0C96" w:rsidP="00271C67">
      <w:pPr>
        <w:numPr>
          <w:ilvl w:val="0"/>
          <w:numId w:val="17"/>
        </w:numPr>
        <w:tabs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CD52FB">
        <w:rPr>
          <w:rFonts w:ascii="Arial" w:hAnsi="Arial" w:cs="Arial"/>
          <w:sz w:val="22"/>
          <w:szCs w:val="22"/>
        </w:rPr>
        <w:t xml:space="preserve">Lead and/or support the development and implementation of innovative county-wide diversity initiatives/programs that advance workforce diversity, equity, and an inclusive work environment.  </w:t>
      </w:r>
    </w:p>
    <w:p w14:paraId="2753EA68" w14:textId="274342F9" w:rsidR="00271C67" w:rsidRPr="00CD52FB" w:rsidRDefault="00271C67" w:rsidP="00271C67">
      <w:pPr>
        <w:numPr>
          <w:ilvl w:val="0"/>
          <w:numId w:val="17"/>
        </w:numPr>
        <w:tabs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CD52FB">
        <w:rPr>
          <w:rFonts w:ascii="Arial" w:hAnsi="Arial" w:cs="Arial"/>
          <w:sz w:val="22"/>
          <w:szCs w:val="22"/>
        </w:rPr>
        <w:t>Oversee EEO/AA planning</w:t>
      </w:r>
      <w:r w:rsidR="00747F8A" w:rsidRPr="00CD52FB">
        <w:rPr>
          <w:rFonts w:ascii="Arial" w:hAnsi="Arial" w:cs="Arial"/>
          <w:sz w:val="22"/>
          <w:szCs w:val="22"/>
        </w:rPr>
        <w:t>,</w:t>
      </w:r>
      <w:r w:rsidRPr="00CD52FB">
        <w:rPr>
          <w:rFonts w:ascii="Arial" w:hAnsi="Arial" w:cs="Arial"/>
          <w:sz w:val="22"/>
          <w:szCs w:val="22"/>
        </w:rPr>
        <w:t xml:space="preserve"> reporting</w:t>
      </w:r>
      <w:r w:rsidR="00747F8A" w:rsidRPr="00CD52FB">
        <w:rPr>
          <w:rFonts w:ascii="Arial" w:hAnsi="Arial" w:cs="Arial"/>
          <w:sz w:val="22"/>
          <w:szCs w:val="22"/>
        </w:rPr>
        <w:t>,</w:t>
      </w:r>
      <w:r w:rsidRPr="00CD52FB">
        <w:rPr>
          <w:rFonts w:ascii="Arial" w:hAnsi="Arial" w:cs="Arial"/>
          <w:sz w:val="22"/>
          <w:szCs w:val="22"/>
        </w:rPr>
        <w:t xml:space="preserve"> adverse impact analyses</w:t>
      </w:r>
      <w:r w:rsidR="00747F8A" w:rsidRPr="00CD52FB">
        <w:rPr>
          <w:rFonts w:ascii="Arial" w:hAnsi="Arial" w:cs="Arial"/>
          <w:sz w:val="22"/>
          <w:szCs w:val="22"/>
        </w:rPr>
        <w:t>,</w:t>
      </w:r>
      <w:r w:rsidRPr="00CD52FB">
        <w:rPr>
          <w:rFonts w:ascii="Arial" w:hAnsi="Arial" w:cs="Arial"/>
          <w:sz w:val="22"/>
          <w:szCs w:val="22"/>
        </w:rPr>
        <w:t xml:space="preserve"> and compliance efforts </w:t>
      </w:r>
      <w:r w:rsidR="00747F8A" w:rsidRPr="00CD52FB">
        <w:rPr>
          <w:rFonts w:ascii="Arial" w:hAnsi="Arial" w:cs="Arial"/>
          <w:sz w:val="22"/>
          <w:szCs w:val="22"/>
        </w:rPr>
        <w:t xml:space="preserve">to federal, state, and/or local regulatory agencies.  Ensure </w:t>
      </w:r>
      <w:r w:rsidRPr="00CD52FB">
        <w:rPr>
          <w:rFonts w:ascii="Arial" w:hAnsi="Arial" w:cs="Arial"/>
          <w:sz w:val="22"/>
          <w:szCs w:val="22"/>
        </w:rPr>
        <w:t xml:space="preserve">action plans address issues </w:t>
      </w:r>
      <w:r w:rsidR="00747F8A" w:rsidRPr="00CD52FB">
        <w:rPr>
          <w:rFonts w:ascii="Arial" w:hAnsi="Arial" w:cs="Arial"/>
          <w:sz w:val="22"/>
          <w:szCs w:val="22"/>
        </w:rPr>
        <w:t>and/</w:t>
      </w:r>
      <w:r w:rsidRPr="00CD52FB">
        <w:rPr>
          <w:rFonts w:ascii="Arial" w:hAnsi="Arial" w:cs="Arial"/>
          <w:sz w:val="22"/>
          <w:szCs w:val="22"/>
        </w:rPr>
        <w:t xml:space="preserve">or opportunities. Develop and recommend policies and procedures to implement the </w:t>
      </w:r>
      <w:r w:rsidR="00747F8A" w:rsidRPr="00CD52FB">
        <w:rPr>
          <w:rFonts w:ascii="Arial" w:hAnsi="Arial" w:cs="Arial"/>
          <w:sz w:val="22"/>
          <w:szCs w:val="22"/>
        </w:rPr>
        <w:t>EEO/AA</w:t>
      </w:r>
      <w:r w:rsidRPr="00CD52FB">
        <w:rPr>
          <w:rFonts w:ascii="Arial" w:hAnsi="Arial" w:cs="Arial"/>
          <w:sz w:val="22"/>
          <w:szCs w:val="22"/>
        </w:rPr>
        <w:t xml:space="preserve"> program.</w:t>
      </w:r>
      <w:r w:rsidR="005B0C96" w:rsidRPr="00CD52FB">
        <w:rPr>
          <w:rFonts w:ascii="Arial" w:hAnsi="Arial" w:cs="Arial"/>
          <w:sz w:val="22"/>
          <w:szCs w:val="22"/>
        </w:rPr>
        <w:t xml:space="preserve">  Maintain a liaison with federal, state, and/or local regulatory agencies.  </w:t>
      </w:r>
    </w:p>
    <w:p w14:paraId="520719ED" w14:textId="4FE1F371" w:rsidR="00CD52FB" w:rsidRPr="00CD52FB" w:rsidRDefault="00747F8A" w:rsidP="00591050">
      <w:pPr>
        <w:numPr>
          <w:ilvl w:val="0"/>
          <w:numId w:val="17"/>
        </w:numPr>
        <w:tabs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CD52FB">
        <w:rPr>
          <w:rFonts w:ascii="Arial" w:hAnsi="Arial" w:cs="Arial"/>
          <w:sz w:val="22"/>
          <w:szCs w:val="22"/>
        </w:rPr>
        <w:t xml:space="preserve">Oversee, supervise, and/or perform investigations into complaints of </w:t>
      </w:r>
      <w:r w:rsidR="00591050" w:rsidRPr="00CD52FB">
        <w:rPr>
          <w:rFonts w:ascii="Arial" w:hAnsi="Arial" w:cs="Arial"/>
          <w:sz w:val="22"/>
          <w:szCs w:val="22"/>
        </w:rPr>
        <w:t xml:space="preserve">alleged </w:t>
      </w:r>
      <w:r w:rsidRPr="00CD52FB">
        <w:rPr>
          <w:rFonts w:ascii="Arial" w:hAnsi="Arial" w:cs="Arial"/>
          <w:sz w:val="22"/>
          <w:szCs w:val="22"/>
        </w:rPr>
        <w:t>discrimination or harassment.  Engage with employees, union</w:t>
      </w:r>
      <w:r w:rsidR="00591050" w:rsidRPr="00CD52FB">
        <w:rPr>
          <w:rFonts w:ascii="Arial" w:hAnsi="Arial" w:cs="Arial"/>
          <w:sz w:val="22"/>
          <w:szCs w:val="22"/>
        </w:rPr>
        <w:t xml:space="preserve"> representative</w:t>
      </w:r>
      <w:r w:rsidRPr="00CD52FB">
        <w:rPr>
          <w:rFonts w:ascii="Arial" w:hAnsi="Arial" w:cs="Arial"/>
          <w:sz w:val="22"/>
          <w:szCs w:val="22"/>
        </w:rPr>
        <w:t xml:space="preserve">s, </w:t>
      </w:r>
      <w:r w:rsidR="005B0C96" w:rsidRPr="00CD52FB">
        <w:rPr>
          <w:rFonts w:ascii="Arial" w:hAnsi="Arial" w:cs="Arial"/>
          <w:sz w:val="22"/>
          <w:szCs w:val="22"/>
        </w:rPr>
        <w:t>managers and supervisor</w:t>
      </w:r>
      <w:r w:rsidR="00591050" w:rsidRPr="00CD52FB">
        <w:rPr>
          <w:rFonts w:ascii="Arial" w:hAnsi="Arial" w:cs="Arial"/>
          <w:sz w:val="22"/>
          <w:szCs w:val="22"/>
        </w:rPr>
        <w:t>s</w:t>
      </w:r>
      <w:r w:rsidR="005B0C96" w:rsidRPr="00CD52FB">
        <w:rPr>
          <w:rFonts w:ascii="Arial" w:hAnsi="Arial" w:cs="Arial"/>
          <w:sz w:val="22"/>
          <w:szCs w:val="22"/>
        </w:rPr>
        <w:t xml:space="preserve">, legal representatives, </w:t>
      </w:r>
      <w:r w:rsidR="006114E3" w:rsidRPr="00CD52FB">
        <w:rPr>
          <w:rFonts w:ascii="Arial" w:hAnsi="Arial" w:cs="Arial"/>
          <w:sz w:val="22"/>
          <w:szCs w:val="22"/>
        </w:rPr>
        <w:t>investigators</w:t>
      </w:r>
      <w:r w:rsidR="005B0C96" w:rsidRPr="00CD52FB">
        <w:rPr>
          <w:rFonts w:ascii="Arial" w:hAnsi="Arial" w:cs="Arial"/>
          <w:sz w:val="22"/>
          <w:szCs w:val="22"/>
        </w:rPr>
        <w:t>, and external</w:t>
      </w:r>
      <w:r w:rsidR="00591050" w:rsidRPr="00CD52FB">
        <w:rPr>
          <w:rFonts w:ascii="Arial" w:hAnsi="Arial" w:cs="Arial"/>
          <w:sz w:val="22"/>
          <w:szCs w:val="22"/>
        </w:rPr>
        <w:t xml:space="preserve"> agencies during the investigative process; render decisions on complaints and/or appeals as required; develop investigation reports; and maintain records</w:t>
      </w:r>
      <w:r w:rsidR="005B0C96" w:rsidRPr="00CD52FB">
        <w:rPr>
          <w:rFonts w:ascii="Arial" w:hAnsi="Arial" w:cs="Arial"/>
          <w:sz w:val="22"/>
          <w:szCs w:val="22"/>
        </w:rPr>
        <w:t xml:space="preserve">.  </w:t>
      </w:r>
      <w:r w:rsidR="00591050" w:rsidRPr="00CD52FB">
        <w:rPr>
          <w:rFonts w:ascii="Arial" w:hAnsi="Arial" w:cs="Arial"/>
          <w:sz w:val="22"/>
          <w:szCs w:val="22"/>
        </w:rPr>
        <w:t xml:space="preserve">Ensure effective and efficient management and resolution of complaints, including </w:t>
      </w:r>
      <w:r w:rsidR="00591050" w:rsidRPr="00CD52F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utilizing alternative dispute resolution.  </w:t>
      </w:r>
      <w:r w:rsidR="005B0C96" w:rsidRPr="00CD52FB">
        <w:rPr>
          <w:rFonts w:ascii="Arial" w:hAnsi="Arial" w:cs="Arial"/>
          <w:sz w:val="22"/>
          <w:szCs w:val="22"/>
        </w:rPr>
        <w:t xml:space="preserve">Monitor external EEO complaint trends and </w:t>
      </w:r>
      <w:r w:rsidR="006114E3" w:rsidRPr="00CD52FB">
        <w:rPr>
          <w:rFonts w:ascii="Arial" w:hAnsi="Arial" w:cs="Arial"/>
          <w:sz w:val="22"/>
          <w:szCs w:val="22"/>
        </w:rPr>
        <w:t>Reponses</w:t>
      </w:r>
      <w:r w:rsidR="005B0C96" w:rsidRPr="00CD52FB">
        <w:rPr>
          <w:rFonts w:ascii="Arial" w:hAnsi="Arial" w:cs="Arial"/>
          <w:sz w:val="22"/>
          <w:szCs w:val="22"/>
        </w:rPr>
        <w:t>.</w:t>
      </w:r>
    </w:p>
    <w:p w14:paraId="138166E4" w14:textId="74170430" w:rsidR="00B66A29" w:rsidRPr="00CD52FB" w:rsidRDefault="00CD52FB" w:rsidP="00591050">
      <w:pPr>
        <w:numPr>
          <w:ilvl w:val="0"/>
          <w:numId w:val="17"/>
        </w:numPr>
        <w:tabs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CD52FB">
        <w:rPr>
          <w:rFonts w:ascii="Arial" w:hAnsi="Arial" w:cs="Arial"/>
          <w:sz w:val="22"/>
          <w:szCs w:val="22"/>
        </w:rPr>
        <w:t>Perform other duties as assigned.</w:t>
      </w:r>
      <w:r w:rsidR="00484A44" w:rsidRPr="00CD52FB">
        <w:rPr>
          <w:rFonts w:ascii="Arial" w:hAnsi="Arial" w:cs="Arial"/>
          <w:sz w:val="22"/>
          <w:szCs w:val="22"/>
        </w:rPr>
        <w:t xml:space="preserve">  </w:t>
      </w:r>
    </w:p>
    <w:p w14:paraId="45C0CE9C" w14:textId="77777777" w:rsidR="00DF607B" w:rsidRPr="00625458" w:rsidRDefault="00DF607B" w:rsidP="001E2387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A8B7DCB" w14:textId="7DF46382" w:rsidR="00FD5C69" w:rsidRPr="00A772EB" w:rsidRDefault="00FD5C69" w:rsidP="00FD5C6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FD5C69">
        <w:rPr>
          <w:rFonts w:ascii="Arial" w:hAnsi="Arial" w:cs="Arial"/>
          <w:sz w:val="22"/>
          <w:szCs w:val="22"/>
        </w:rPr>
        <w:t xml:space="preserve">nowledge of </w:t>
      </w:r>
      <w:r w:rsidR="00D80A7C">
        <w:rPr>
          <w:rFonts w:ascii="Arial" w:hAnsi="Arial" w:cs="Arial"/>
          <w:sz w:val="22"/>
          <w:szCs w:val="22"/>
        </w:rPr>
        <w:t>diversity and inclusion</w:t>
      </w:r>
      <w:r w:rsidRPr="00FD5C69">
        <w:rPr>
          <w:rFonts w:ascii="Arial" w:hAnsi="Arial" w:cs="Arial"/>
          <w:sz w:val="22"/>
          <w:szCs w:val="22"/>
        </w:rPr>
        <w:t xml:space="preserve"> practices, processes, procedures</w:t>
      </w:r>
    </w:p>
    <w:p w14:paraId="360551A3" w14:textId="239A6CF6" w:rsidR="00A772EB" w:rsidRPr="00A772EB" w:rsidRDefault="00A772EB" w:rsidP="00A772EB">
      <w:pPr>
        <w:spacing w:after="120"/>
        <w:rPr>
          <w:rFonts w:ascii="Arial" w:hAnsi="Arial" w:cs="Arial"/>
          <w:sz w:val="22"/>
          <w:szCs w:val="22"/>
        </w:rPr>
      </w:pPr>
      <w:r w:rsidRPr="00A772EB">
        <w:rPr>
          <w:rFonts w:ascii="Arial" w:hAnsi="Arial" w:cs="Arial"/>
          <w:sz w:val="22"/>
          <w:szCs w:val="22"/>
        </w:rPr>
        <w:t xml:space="preserve">Knowledge of laws, programs and practices </w:t>
      </w:r>
      <w:r w:rsidR="00D80A7C">
        <w:rPr>
          <w:rFonts w:ascii="Arial" w:hAnsi="Arial" w:cs="Arial"/>
          <w:sz w:val="22"/>
          <w:szCs w:val="22"/>
        </w:rPr>
        <w:t>related to</w:t>
      </w:r>
      <w:r w:rsidRPr="00A772EB">
        <w:rPr>
          <w:rFonts w:ascii="Arial" w:hAnsi="Arial" w:cs="Arial"/>
          <w:sz w:val="22"/>
          <w:szCs w:val="22"/>
        </w:rPr>
        <w:t xml:space="preserve"> diversity and inclusion (EEO, AA, ADA, anti-discrimination, etc.)</w:t>
      </w:r>
    </w:p>
    <w:p w14:paraId="05199B2E" w14:textId="05F52CC3" w:rsidR="00A772EB" w:rsidRPr="00A772EB" w:rsidRDefault="00A772EB" w:rsidP="00A772EB">
      <w:pPr>
        <w:spacing w:after="120"/>
        <w:rPr>
          <w:rFonts w:ascii="Arial" w:hAnsi="Arial" w:cs="Arial"/>
          <w:sz w:val="22"/>
          <w:szCs w:val="22"/>
        </w:rPr>
      </w:pPr>
      <w:r w:rsidRPr="00A772EB">
        <w:rPr>
          <w:rFonts w:ascii="Arial" w:hAnsi="Arial" w:cs="Arial"/>
          <w:sz w:val="22"/>
          <w:szCs w:val="22"/>
        </w:rPr>
        <w:t xml:space="preserve">Knowledge of </w:t>
      </w:r>
      <w:r w:rsidR="00F46FA0" w:rsidRPr="00A772EB">
        <w:rPr>
          <w:rFonts w:ascii="Arial" w:hAnsi="Arial" w:cs="Arial"/>
          <w:sz w:val="22"/>
          <w:szCs w:val="22"/>
        </w:rPr>
        <w:t xml:space="preserve">human resources </w:t>
      </w:r>
      <w:r w:rsidR="00F46FA0">
        <w:rPr>
          <w:rFonts w:ascii="Arial" w:hAnsi="Arial" w:cs="Arial"/>
          <w:sz w:val="22"/>
          <w:szCs w:val="22"/>
        </w:rPr>
        <w:t xml:space="preserve">and </w:t>
      </w:r>
      <w:r w:rsidRPr="00A772EB">
        <w:rPr>
          <w:rFonts w:ascii="Arial" w:hAnsi="Arial" w:cs="Arial"/>
          <w:sz w:val="22"/>
          <w:szCs w:val="22"/>
        </w:rPr>
        <w:t>strategic planning techniques and principles</w:t>
      </w:r>
    </w:p>
    <w:p w14:paraId="6A11EE2A" w14:textId="77777777" w:rsidR="00A772EB" w:rsidRDefault="00A772EB" w:rsidP="00A772EB">
      <w:pPr>
        <w:spacing w:after="120"/>
        <w:rPr>
          <w:rFonts w:ascii="Arial" w:hAnsi="Arial" w:cs="Arial"/>
          <w:sz w:val="22"/>
          <w:szCs w:val="22"/>
        </w:rPr>
      </w:pPr>
      <w:r w:rsidRPr="00A772EB">
        <w:rPr>
          <w:rFonts w:ascii="Arial" w:hAnsi="Arial" w:cs="Arial"/>
          <w:sz w:val="22"/>
          <w:szCs w:val="22"/>
        </w:rPr>
        <w:t>Knowledge of policy development and analysis</w:t>
      </w:r>
    </w:p>
    <w:p w14:paraId="577DE771" w14:textId="77777777" w:rsidR="00271C67" w:rsidRPr="009C4611" w:rsidRDefault="00271C67" w:rsidP="00271C6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Knowledge of </w:t>
      </w:r>
      <w:r w:rsidRPr="009C4611">
        <w:rPr>
          <w:rFonts w:ascii="Arial" w:hAnsi="Arial" w:cs="Arial"/>
          <w:sz w:val="22"/>
          <w:szCs w:val="22"/>
        </w:rPr>
        <w:t>unionized workforces and c</w:t>
      </w:r>
      <w:r>
        <w:rPr>
          <w:rFonts w:ascii="Arial" w:hAnsi="Arial" w:cs="Arial"/>
          <w:sz w:val="22"/>
          <w:szCs w:val="22"/>
        </w:rPr>
        <w:t>ollective bargaining agreements</w:t>
      </w:r>
    </w:p>
    <w:p w14:paraId="20480216" w14:textId="695ABDCE" w:rsidR="00A772EB" w:rsidRPr="00A772EB" w:rsidRDefault="00A772EB" w:rsidP="00A772EB">
      <w:pPr>
        <w:spacing w:after="120"/>
        <w:rPr>
          <w:rFonts w:ascii="Arial" w:hAnsi="Arial" w:cs="Arial"/>
          <w:sz w:val="22"/>
          <w:szCs w:val="22"/>
        </w:rPr>
      </w:pPr>
      <w:r w:rsidRPr="00A772EB">
        <w:rPr>
          <w:rFonts w:ascii="Arial" w:hAnsi="Arial" w:cs="Arial"/>
          <w:sz w:val="22"/>
          <w:szCs w:val="22"/>
        </w:rPr>
        <w:t>Skill in applying quantitative and qualitative analysis and evaluating data for decision making</w:t>
      </w:r>
    </w:p>
    <w:p w14:paraId="54599DD3" w14:textId="42629C80" w:rsidR="00A772EB" w:rsidRPr="00A772EB" w:rsidRDefault="00A772EB" w:rsidP="00A772EB">
      <w:pPr>
        <w:spacing w:after="120"/>
        <w:rPr>
          <w:rFonts w:ascii="Arial" w:hAnsi="Arial" w:cs="Arial"/>
          <w:sz w:val="22"/>
          <w:szCs w:val="22"/>
        </w:rPr>
      </w:pPr>
      <w:r w:rsidRPr="00A772EB">
        <w:rPr>
          <w:rFonts w:ascii="Arial" w:hAnsi="Arial" w:cs="Arial"/>
          <w:sz w:val="22"/>
          <w:szCs w:val="22"/>
        </w:rPr>
        <w:t xml:space="preserve">Skill in working in a </w:t>
      </w:r>
      <w:r w:rsidR="00F46FA0">
        <w:rPr>
          <w:rFonts w:ascii="Arial" w:hAnsi="Arial" w:cs="Arial"/>
          <w:sz w:val="22"/>
          <w:szCs w:val="22"/>
        </w:rPr>
        <w:t xml:space="preserve">highly matrixed and </w:t>
      </w:r>
      <w:r w:rsidRPr="00A772EB">
        <w:rPr>
          <w:rFonts w:ascii="Arial" w:hAnsi="Arial" w:cs="Arial"/>
          <w:sz w:val="22"/>
          <w:szCs w:val="22"/>
        </w:rPr>
        <w:t>political environment</w:t>
      </w:r>
    </w:p>
    <w:p w14:paraId="6B13E9C1" w14:textId="77777777" w:rsidR="00EE5DAE" w:rsidRPr="009C4611" w:rsidRDefault="00EE5DAE" w:rsidP="00EE5D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C4611">
        <w:rPr>
          <w:rFonts w:ascii="Arial" w:hAnsi="Arial" w:cs="Arial"/>
          <w:sz w:val="22"/>
          <w:szCs w:val="22"/>
        </w:rPr>
        <w:t xml:space="preserve">kill in oral and written communication </w:t>
      </w:r>
    </w:p>
    <w:p w14:paraId="01807C8A" w14:textId="77777777" w:rsidR="00271C67" w:rsidRDefault="00271C67" w:rsidP="00271C67">
      <w:pPr>
        <w:spacing w:after="120"/>
        <w:rPr>
          <w:rFonts w:ascii="Arial" w:hAnsi="Arial" w:cs="Arial"/>
          <w:sz w:val="22"/>
          <w:szCs w:val="22"/>
        </w:rPr>
      </w:pPr>
      <w:r w:rsidRPr="00F46FA0">
        <w:rPr>
          <w:rFonts w:ascii="Arial" w:hAnsi="Arial" w:cs="Arial"/>
          <w:sz w:val="22"/>
          <w:szCs w:val="22"/>
        </w:rPr>
        <w:t xml:space="preserve">Ability to build trusted relationships, interact and influence across all levels within the </w:t>
      </w:r>
      <w:r>
        <w:rPr>
          <w:rFonts w:ascii="Arial" w:hAnsi="Arial" w:cs="Arial"/>
          <w:sz w:val="22"/>
          <w:szCs w:val="22"/>
        </w:rPr>
        <w:t>County</w:t>
      </w:r>
    </w:p>
    <w:p w14:paraId="0FF253CC" w14:textId="77777777" w:rsidR="00EE5DAE" w:rsidRDefault="00EE5DAE" w:rsidP="001E3558">
      <w:pPr>
        <w:spacing w:after="120"/>
        <w:rPr>
          <w:rFonts w:ascii="Arial" w:hAnsi="Arial" w:cs="Arial"/>
          <w:sz w:val="22"/>
          <w:szCs w:val="22"/>
        </w:rPr>
      </w:pPr>
      <w:r w:rsidRPr="009C4611">
        <w:rPr>
          <w:rFonts w:ascii="Arial" w:hAnsi="Arial" w:cs="Arial"/>
          <w:sz w:val="22"/>
          <w:szCs w:val="22"/>
        </w:rPr>
        <w:t>Ability to organize, prioritize, plan, s</w:t>
      </w:r>
      <w:r>
        <w:rPr>
          <w:rFonts w:ascii="Arial" w:hAnsi="Arial" w:cs="Arial"/>
          <w:sz w:val="22"/>
          <w:szCs w:val="22"/>
        </w:rPr>
        <w:t>chedule and follow up on tasks</w:t>
      </w:r>
    </w:p>
    <w:p w14:paraId="1EE3A951" w14:textId="77777777" w:rsidR="00B55B4F" w:rsidRDefault="00B55B4F" w:rsidP="00B55B4F">
      <w:pPr>
        <w:spacing w:after="120"/>
        <w:rPr>
          <w:rFonts w:ascii="Arial" w:hAnsi="Arial" w:cs="Arial"/>
          <w:sz w:val="22"/>
          <w:szCs w:val="22"/>
        </w:rPr>
      </w:pPr>
      <w:r w:rsidRPr="00FD5C69">
        <w:rPr>
          <w:rFonts w:ascii="Arial" w:hAnsi="Arial" w:cs="Arial"/>
          <w:sz w:val="22"/>
          <w:szCs w:val="22"/>
        </w:rPr>
        <w:t>Ability to consolidate data and prepare presenta</w:t>
      </w:r>
      <w:r>
        <w:rPr>
          <w:rFonts w:ascii="Arial" w:hAnsi="Arial" w:cs="Arial"/>
          <w:sz w:val="22"/>
          <w:szCs w:val="22"/>
        </w:rPr>
        <w:t>tions for employees and county leadership, including elected officials</w:t>
      </w:r>
    </w:p>
    <w:p w14:paraId="13852C77" w14:textId="77777777" w:rsidR="00B55B4F" w:rsidRPr="00D53051" w:rsidRDefault="00B55B4F" w:rsidP="00B55B4F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5E856CBC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2F1719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1E2387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88DAE75" w14:textId="160B5CE1" w:rsidR="00A772EB" w:rsidRPr="00A772EB" w:rsidRDefault="00A772EB" w:rsidP="00A772EB">
      <w:pPr>
        <w:spacing w:after="120"/>
        <w:rPr>
          <w:rFonts w:ascii="Arial" w:hAnsi="Arial" w:cs="Arial"/>
          <w:sz w:val="22"/>
          <w:szCs w:val="22"/>
        </w:rPr>
      </w:pPr>
      <w:r w:rsidRPr="00A772EB">
        <w:rPr>
          <w:rFonts w:ascii="Arial" w:hAnsi="Arial" w:cs="Arial"/>
          <w:sz w:val="22"/>
          <w:szCs w:val="22"/>
        </w:rPr>
        <w:t>Bachelor</w:t>
      </w:r>
      <w:r w:rsidR="00D80A7C">
        <w:rPr>
          <w:rFonts w:ascii="Arial" w:hAnsi="Arial" w:cs="Arial"/>
          <w:sz w:val="22"/>
          <w:szCs w:val="22"/>
        </w:rPr>
        <w:t>’s</w:t>
      </w:r>
      <w:r w:rsidRPr="00A772EB">
        <w:rPr>
          <w:rFonts w:ascii="Arial" w:hAnsi="Arial" w:cs="Arial"/>
          <w:sz w:val="22"/>
          <w:szCs w:val="22"/>
        </w:rPr>
        <w:t xml:space="preserve"> degree</w:t>
      </w:r>
      <w:r w:rsidR="00D80A7C">
        <w:rPr>
          <w:rFonts w:ascii="Arial" w:hAnsi="Arial" w:cs="Arial"/>
          <w:sz w:val="22"/>
          <w:szCs w:val="22"/>
        </w:rPr>
        <w:t>, preferably</w:t>
      </w:r>
      <w:r w:rsidRPr="00A772EB">
        <w:rPr>
          <w:rFonts w:ascii="Arial" w:hAnsi="Arial" w:cs="Arial"/>
          <w:sz w:val="22"/>
          <w:szCs w:val="22"/>
        </w:rPr>
        <w:t xml:space="preserve"> in race/gender studies, cross-cultural communication, psychology, human resources or related field, and </w:t>
      </w:r>
      <w:r>
        <w:rPr>
          <w:rFonts w:ascii="Arial" w:hAnsi="Arial" w:cs="Arial"/>
          <w:sz w:val="22"/>
          <w:szCs w:val="22"/>
        </w:rPr>
        <w:t>progressive</w:t>
      </w:r>
      <w:r w:rsidRPr="00A772EB">
        <w:rPr>
          <w:rFonts w:ascii="Arial" w:hAnsi="Arial" w:cs="Arial"/>
          <w:sz w:val="22"/>
          <w:szCs w:val="22"/>
        </w:rPr>
        <w:t xml:space="preserve"> experience in equal employment opportunity, workforce diversity and inclusion, affirmative action program implementation, or related work.</w:t>
      </w:r>
    </w:p>
    <w:p w14:paraId="45C0CEA5" w14:textId="24924905" w:rsidR="00DF607B" w:rsidRPr="00625458" w:rsidRDefault="00DF607B" w:rsidP="001E2387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188895C" w:rsidR="00DF607B" w:rsidRPr="00532BFA" w:rsidRDefault="00DF607B" w:rsidP="00A772EB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E0A6305" w:rsidR="00303EF0" w:rsidRPr="003E7835" w:rsidRDefault="00772A3C" w:rsidP="00A772E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F856D11" w:rsidR="00DF607B" w:rsidRPr="00532BFA" w:rsidRDefault="00A772E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FA8C5CF" w14:textId="77777777" w:rsidR="00DF607B" w:rsidRDefault="00B55B4F" w:rsidP="00B55B4F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Diversity and Inclusion Manager I</w:t>
            </w:r>
          </w:p>
          <w:p w14:paraId="45C0CEB2" w14:textId="1C9066DE" w:rsidR="00B55B4F" w:rsidRPr="003E7835" w:rsidRDefault="00B55B4F" w:rsidP="00B55B4F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Diversity and Inclusion Manager II</w:t>
            </w:r>
          </w:p>
        </w:tc>
      </w:tr>
      <w:tr w:rsidR="00A772EB" w:rsidRPr="00FD5F70" w14:paraId="5A09F918" w14:textId="77777777" w:rsidTr="00A772EB">
        <w:trPr>
          <w:trHeight w:val="360"/>
          <w:jc w:val="center"/>
        </w:trPr>
        <w:tc>
          <w:tcPr>
            <w:tcW w:w="3100" w:type="dxa"/>
            <w:shd w:val="clear" w:color="auto" w:fill="auto"/>
            <w:vAlign w:val="center"/>
          </w:tcPr>
          <w:p w14:paraId="52A425ED" w14:textId="18B96CD2" w:rsidR="00A772EB" w:rsidRPr="00A772EB" w:rsidRDefault="00A772EB" w:rsidP="00A772EB">
            <w:pPr>
              <w:rPr>
                <w:rFonts w:ascii="Arial" w:hAnsi="Arial" w:cs="Arial"/>
                <w:b/>
              </w:rPr>
            </w:pPr>
            <w:r w:rsidRPr="00FD5F70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shd w:val="clear" w:color="auto" w:fill="auto"/>
            <w:vAlign w:val="center"/>
          </w:tcPr>
          <w:p w14:paraId="7E4FE4D0" w14:textId="5513E0AD" w:rsidR="00A772EB" w:rsidRPr="00FD5F70" w:rsidRDefault="00B55B4F" w:rsidP="00E06E1B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E06E1B">
              <w:rPr>
                <w:rFonts w:ascii="Arial" w:hAnsi="Arial" w:cs="Arial"/>
                <w:sz w:val="20"/>
              </w:rPr>
              <w:t xml:space="preserve">/2016 </w:t>
            </w:r>
            <w:r w:rsidR="00A772EB">
              <w:rPr>
                <w:rFonts w:ascii="Arial" w:hAnsi="Arial" w:cs="Arial"/>
                <w:sz w:val="20"/>
              </w:rPr>
              <w:t xml:space="preserve">Created   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122B8" w14:textId="77777777" w:rsidR="00772C91" w:rsidRDefault="00772C91">
      <w:r>
        <w:separator/>
      </w:r>
    </w:p>
  </w:endnote>
  <w:endnote w:type="continuationSeparator" w:id="0">
    <w:p w14:paraId="511FC152" w14:textId="77777777" w:rsidR="00772C91" w:rsidRDefault="0077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95310" w14:textId="77777777" w:rsidR="00B55B4F" w:rsidRDefault="00B55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A56410" w:rsidRDefault="00A5641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EF3B94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F3C161C" w:rsidR="00A56410" w:rsidRDefault="00A5641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Diversity and Inclusion Manager</w:t>
    </w:r>
    <w:r w:rsidR="00EE5DAE">
      <w:rPr>
        <w:rStyle w:val="PageNumber"/>
        <w:rFonts w:ascii="Arial" w:hAnsi="Arial" w:cs="Arial"/>
        <w:sz w:val="18"/>
        <w:szCs w:val="18"/>
      </w:rPr>
      <w:t xml:space="preserve"> II</w:t>
    </w:r>
  </w:p>
  <w:p w14:paraId="45C0CEBE" w14:textId="079A8673" w:rsidR="00A56410" w:rsidRDefault="00B55B4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9</w:t>
    </w:r>
    <w:r w:rsidR="00A56410">
      <w:rPr>
        <w:rStyle w:val="PageNumber"/>
        <w:rFonts w:ascii="Arial" w:hAnsi="Arial" w:cs="Arial"/>
        <w:sz w:val="18"/>
        <w:szCs w:val="18"/>
      </w:rPr>
      <w:t>/2016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35C91" w14:textId="77777777" w:rsidR="00B55B4F" w:rsidRDefault="00B55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66EBE" w14:textId="77777777" w:rsidR="00772C91" w:rsidRDefault="00772C91">
      <w:r>
        <w:separator/>
      </w:r>
    </w:p>
  </w:footnote>
  <w:footnote w:type="continuationSeparator" w:id="0">
    <w:p w14:paraId="7463E330" w14:textId="77777777" w:rsidR="00772C91" w:rsidRDefault="0077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59C6C" w14:textId="77777777" w:rsidR="00B55B4F" w:rsidRDefault="00B55B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80F75" w14:textId="77777777" w:rsidR="00B55B4F" w:rsidRDefault="00B55B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A56410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47FD824" w:rsidR="00A56410" w:rsidRPr="003E7835" w:rsidRDefault="00A5641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92B8A94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A56410" w:rsidRPr="003E7835" w:rsidRDefault="00A56410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A56410" w:rsidRPr="00DB4EC4" w:rsidRDefault="00A56410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A56410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A56410" w:rsidRPr="003E7835" w:rsidRDefault="00A56410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C97BBF3" w:rsidR="00A56410" w:rsidRPr="003E7835" w:rsidRDefault="00EE5DAE" w:rsidP="00EE5DAE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9C3325">
            <w:rPr>
              <w:rFonts w:ascii="Arial" w:hAnsi="Arial" w:cs="Arial"/>
              <w:b/>
              <w:sz w:val="24"/>
              <w:szCs w:val="24"/>
            </w:rPr>
            <w:t>2314</w:t>
          </w:r>
          <w:r>
            <w:rPr>
              <w:rFonts w:ascii="Arial" w:hAnsi="Arial" w:cs="Arial"/>
              <w:b/>
              <w:sz w:val="24"/>
              <w:szCs w:val="24"/>
            </w:rPr>
            <w:t>2</w:t>
          </w:r>
          <w:r w:rsidRPr="009C3325">
            <w:rPr>
              <w:rFonts w:ascii="Arial" w:hAnsi="Arial" w:cs="Arial"/>
              <w:b/>
              <w:sz w:val="24"/>
              <w:szCs w:val="24"/>
            </w:rPr>
            <w:t>00</w:t>
          </w:r>
        </w:p>
      </w:tc>
    </w:tr>
    <w:tr w:rsidR="00A56410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A56410" w:rsidRPr="003E7835" w:rsidRDefault="00A56410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8B39719" w:rsidR="00A56410" w:rsidRPr="003E7835" w:rsidRDefault="00A56410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DIVERSITY AND INCLUSION MANAGER</w:t>
          </w:r>
          <w:r w:rsidR="00CB40C5">
            <w:rPr>
              <w:rFonts w:ascii="Arial" w:hAnsi="Arial" w:cs="Arial"/>
              <w:b/>
              <w:bCs/>
              <w:sz w:val="28"/>
              <w:szCs w:val="28"/>
            </w:rPr>
            <w:t xml:space="preserve"> II</w:t>
          </w:r>
        </w:p>
      </w:tc>
    </w:tr>
  </w:tbl>
  <w:p w14:paraId="45C0CEC9" w14:textId="3CEF7641" w:rsidR="00A56410" w:rsidRDefault="00A56410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2867A28"/>
    <w:multiLevelType w:val="hybridMultilevel"/>
    <w:tmpl w:val="2DA09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2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9471F"/>
    <w:rsid w:val="000A3314"/>
    <w:rsid w:val="000B56AC"/>
    <w:rsid w:val="000B7342"/>
    <w:rsid w:val="000D17D8"/>
    <w:rsid w:val="000D18B8"/>
    <w:rsid w:val="000E028B"/>
    <w:rsid w:val="000F1272"/>
    <w:rsid w:val="00105220"/>
    <w:rsid w:val="0011050A"/>
    <w:rsid w:val="00130C46"/>
    <w:rsid w:val="001E2387"/>
    <w:rsid w:val="001E3558"/>
    <w:rsid w:val="001E74D8"/>
    <w:rsid w:val="00210127"/>
    <w:rsid w:val="002151BB"/>
    <w:rsid w:val="00225B6B"/>
    <w:rsid w:val="002634BB"/>
    <w:rsid w:val="00270A91"/>
    <w:rsid w:val="00271C67"/>
    <w:rsid w:val="00280440"/>
    <w:rsid w:val="002B1C7C"/>
    <w:rsid w:val="002C73CF"/>
    <w:rsid w:val="002D7EF3"/>
    <w:rsid w:val="002E3241"/>
    <w:rsid w:val="002F29D9"/>
    <w:rsid w:val="00303EF0"/>
    <w:rsid w:val="00304C86"/>
    <w:rsid w:val="0031275E"/>
    <w:rsid w:val="00322811"/>
    <w:rsid w:val="00323BF0"/>
    <w:rsid w:val="00360AEB"/>
    <w:rsid w:val="00390661"/>
    <w:rsid w:val="003943F4"/>
    <w:rsid w:val="003A243A"/>
    <w:rsid w:val="003A7520"/>
    <w:rsid w:val="003E4DA6"/>
    <w:rsid w:val="003E7835"/>
    <w:rsid w:val="003F4221"/>
    <w:rsid w:val="004367A2"/>
    <w:rsid w:val="00467C3B"/>
    <w:rsid w:val="00474A34"/>
    <w:rsid w:val="00484A44"/>
    <w:rsid w:val="00497183"/>
    <w:rsid w:val="004D18AB"/>
    <w:rsid w:val="00504BC4"/>
    <w:rsid w:val="00506B16"/>
    <w:rsid w:val="005132BD"/>
    <w:rsid w:val="00523771"/>
    <w:rsid w:val="00532BFA"/>
    <w:rsid w:val="00591050"/>
    <w:rsid w:val="00592F72"/>
    <w:rsid w:val="005B0C96"/>
    <w:rsid w:val="005C4C2E"/>
    <w:rsid w:val="005E1959"/>
    <w:rsid w:val="005F1FD9"/>
    <w:rsid w:val="006046E5"/>
    <w:rsid w:val="006114E3"/>
    <w:rsid w:val="00625458"/>
    <w:rsid w:val="006442D3"/>
    <w:rsid w:val="00657932"/>
    <w:rsid w:val="0066152D"/>
    <w:rsid w:val="006A7A9C"/>
    <w:rsid w:val="007026D2"/>
    <w:rsid w:val="007032DB"/>
    <w:rsid w:val="007427D0"/>
    <w:rsid w:val="00747F8A"/>
    <w:rsid w:val="00756ACF"/>
    <w:rsid w:val="00763D06"/>
    <w:rsid w:val="00772A3C"/>
    <w:rsid w:val="00772C91"/>
    <w:rsid w:val="00790DFB"/>
    <w:rsid w:val="007B510D"/>
    <w:rsid w:val="008719D2"/>
    <w:rsid w:val="0087780A"/>
    <w:rsid w:val="00890990"/>
    <w:rsid w:val="008C58C9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56410"/>
    <w:rsid w:val="00A772EB"/>
    <w:rsid w:val="00AB72BD"/>
    <w:rsid w:val="00AF7566"/>
    <w:rsid w:val="00B012C5"/>
    <w:rsid w:val="00B06B3A"/>
    <w:rsid w:val="00B2381E"/>
    <w:rsid w:val="00B36D30"/>
    <w:rsid w:val="00B55B4F"/>
    <w:rsid w:val="00B66A29"/>
    <w:rsid w:val="00B9496E"/>
    <w:rsid w:val="00BB7AB0"/>
    <w:rsid w:val="00BE4A49"/>
    <w:rsid w:val="00C35CCF"/>
    <w:rsid w:val="00C44A78"/>
    <w:rsid w:val="00C50FF3"/>
    <w:rsid w:val="00C5534D"/>
    <w:rsid w:val="00CB40C5"/>
    <w:rsid w:val="00CC0858"/>
    <w:rsid w:val="00CD52FB"/>
    <w:rsid w:val="00CE11AD"/>
    <w:rsid w:val="00D53051"/>
    <w:rsid w:val="00D63A9F"/>
    <w:rsid w:val="00D73622"/>
    <w:rsid w:val="00D80A7C"/>
    <w:rsid w:val="00DB4EC4"/>
    <w:rsid w:val="00DB5076"/>
    <w:rsid w:val="00DB75FB"/>
    <w:rsid w:val="00DD4674"/>
    <w:rsid w:val="00DF1088"/>
    <w:rsid w:val="00DF607B"/>
    <w:rsid w:val="00E06E1B"/>
    <w:rsid w:val="00E077F4"/>
    <w:rsid w:val="00E12A82"/>
    <w:rsid w:val="00E21CC6"/>
    <w:rsid w:val="00E31C08"/>
    <w:rsid w:val="00E4795B"/>
    <w:rsid w:val="00EB4BB0"/>
    <w:rsid w:val="00EE5DAE"/>
    <w:rsid w:val="00EF3B94"/>
    <w:rsid w:val="00F04650"/>
    <w:rsid w:val="00F34428"/>
    <w:rsid w:val="00F46FA0"/>
    <w:rsid w:val="00F513B6"/>
    <w:rsid w:val="00F51B87"/>
    <w:rsid w:val="00FD5C69"/>
    <w:rsid w:val="00FE2B22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A564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10"/>
  </w:style>
  <w:style w:type="character" w:customStyle="1" w:styleId="CommentTextChar">
    <w:name w:val="Comment Text Char"/>
    <w:basedOn w:val="DefaultParagraphFont"/>
    <w:link w:val="CommentText"/>
    <w:rsid w:val="00A56410"/>
  </w:style>
  <w:style w:type="paragraph" w:styleId="CommentSubject">
    <w:name w:val="annotation subject"/>
    <w:basedOn w:val="CommentText"/>
    <w:next w:val="CommentText"/>
    <w:link w:val="CommentSubjectChar"/>
    <w:rsid w:val="00A5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A564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10"/>
  </w:style>
  <w:style w:type="character" w:customStyle="1" w:styleId="CommentTextChar">
    <w:name w:val="Comment Text Char"/>
    <w:basedOn w:val="DefaultParagraphFont"/>
    <w:link w:val="CommentText"/>
    <w:rsid w:val="00A56410"/>
  </w:style>
  <w:style w:type="paragraph" w:styleId="CommentSubject">
    <w:name w:val="annotation subject"/>
    <w:basedOn w:val="CommentText"/>
    <w:next w:val="CommentText"/>
    <w:link w:val="CommentSubjectChar"/>
    <w:rsid w:val="00A5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MAQEFJTUDN2N-1642563518-75</_dlc_DocId>
    <_dlc_DocIdUrl xmlns="dd90cae5-04f9-4ad6-b687-7fa19d8f306c">
      <Url>https://kc1.sharepoint.com/teams/DESa/CC/compensation/_layouts/15/DocIdRedir.aspx?ID=MAQEFJTUDN2N-1642563518-75</Url>
      <Description>MAQEFJTUDN2N-1642563518-75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9adb6bcbe13a9d425f2f3c78060f59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7dcd6fbb86d473f5ade33f7c725b4b35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9abc15d8-5500-48b6-8681-f2a1a758343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8cc94d8-4622-401d-99b9-d219a41dd5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1EF93F-7AF0-49CE-87AC-BAFBB9F10EE5}"/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40692-8F2B-46EE-8C4E-46EB84133B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6EDA91-681F-4689-ACA3-5A0A8388E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4161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DIVERSITY &amp; INCLUSION MANAGER II</vt:lpstr>
    </vt:vector>
  </TitlesOfParts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 AND INCLUSION MANAGER II</dc:title>
  <dc:subject>CLASSIFICATION SPECIFICATION</dc:subject>
  <dc:creator/>
  <cp:keywords>TITLE;DIVERSITY &amp; INCLUSION MANAGER</cp:keywords>
  <dc:description>2314200</dc:description>
  <cp:lastModifiedBy/>
  <cp:revision>1</cp:revision>
  <cp:lastPrinted>2007-08-06T17:18:00Z</cp:lastPrinted>
  <dcterms:created xsi:type="dcterms:W3CDTF">2016-09-02T21:56:00Z</dcterms:created>
  <dcterms:modified xsi:type="dcterms:W3CDTF">2016-09-02T22:01:00Z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56730eae-bd8a-4873-b624-4c75d73be66e</vt:lpwstr>
  </property>
  <property fmtid="{D5CDD505-2E9C-101B-9397-08002B2CF9AE}" pid="5" name="ERMS Category">
    <vt:lpwstr>Position Classifications (PER-03-001)</vt:lpwstr>
  </property>
  <property fmtid="{D5CDD505-2E9C-101B-9397-08002B2CF9AE}" pid="6" name="SharedWithUsers">
    <vt:lpwstr/>
  </property>
</Properties>
</file>