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A2FE327" w14:textId="08F9332A" w:rsidR="009C3325" w:rsidRDefault="009C3325" w:rsidP="009C3325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overseeing the </w:t>
      </w:r>
      <w:r w:rsidR="00336F60">
        <w:rPr>
          <w:rFonts w:ascii="Arial" w:hAnsi="Arial" w:cs="Arial"/>
          <w:sz w:val="22"/>
          <w:szCs w:val="22"/>
        </w:rPr>
        <w:t xml:space="preserve">strategic direction </w:t>
      </w:r>
      <w:r w:rsidR="0069436B">
        <w:rPr>
          <w:rFonts w:ascii="Arial" w:hAnsi="Arial" w:cs="Arial"/>
          <w:sz w:val="22"/>
          <w:szCs w:val="22"/>
        </w:rPr>
        <w:t xml:space="preserve">and implementation of </w:t>
      </w:r>
      <w:r>
        <w:rPr>
          <w:rFonts w:ascii="Arial" w:hAnsi="Arial" w:cs="Arial"/>
          <w:sz w:val="22"/>
          <w:szCs w:val="22"/>
        </w:rPr>
        <w:t xml:space="preserve"> workforce diversity</w:t>
      </w:r>
      <w:r w:rsidR="0069436B">
        <w:rPr>
          <w:rFonts w:ascii="Arial" w:hAnsi="Arial" w:cs="Arial"/>
          <w:sz w:val="22"/>
          <w:szCs w:val="22"/>
        </w:rPr>
        <w:t xml:space="preserve">, inclusion, and equity </w:t>
      </w:r>
      <w:r>
        <w:rPr>
          <w:rFonts w:ascii="Arial" w:hAnsi="Arial" w:cs="Arial"/>
          <w:sz w:val="22"/>
          <w:szCs w:val="22"/>
        </w:rPr>
        <w:t xml:space="preserve">programs for </w:t>
      </w:r>
      <w:r w:rsidR="0069436B">
        <w:rPr>
          <w:rFonts w:ascii="Arial" w:hAnsi="Arial" w:cs="Arial"/>
          <w:sz w:val="22"/>
          <w:szCs w:val="22"/>
        </w:rPr>
        <w:t xml:space="preserve">an assigned agency; promoting and incorporating an equity lens to shape decision-making, services, and programs; </w:t>
      </w:r>
      <w:r w:rsidR="00051579">
        <w:rPr>
          <w:rFonts w:ascii="Arial" w:hAnsi="Arial" w:cs="Arial"/>
          <w:sz w:val="22"/>
          <w:szCs w:val="22"/>
        </w:rPr>
        <w:t xml:space="preserve">coordinating Equal Employment </w:t>
      </w:r>
      <w:r w:rsidR="00DE4BF7">
        <w:rPr>
          <w:rFonts w:ascii="Arial" w:hAnsi="Arial" w:cs="Arial"/>
          <w:sz w:val="22"/>
          <w:szCs w:val="22"/>
        </w:rPr>
        <w:t>Opportunity</w:t>
      </w:r>
      <w:r w:rsidR="00051579">
        <w:rPr>
          <w:rFonts w:ascii="Arial" w:hAnsi="Arial" w:cs="Arial"/>
          <w:sz w:val="22"/>
          <w:szCs w:val="22"/>
        </w:rPr>
        <w:t xml:space="preserve">/Affirmative Action (EEO/AA) reporting; preforming training; </w:t>
      </w:r>
      <w:r w:rsidR="0069436B">
        <w:rPr>
          <w:rFonts w:ascii="Arial" w:hAnsi="Arial" w:cs="Arial"/>
          <w:sz w:val="22"/>
          <w:szCs w:val="22"/>
        </w:rPr>
        <w:t xml:space="preserve">and </w:t>
      </w:r>
      <w:r w:rsidR="00051579">
        <w:rPr>
          <w:rFonts w:ascii="Arial" w:hAnsi="Arial" w:cs="Arial"/>
          <w:sz w:val="22"/>
          <w:szCs w:val="22"/>
        </w:rPr>
        <w:t>conducting outreach with agency community partners.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BED0C4E" w14:textId="1E4638C2" w:rsidR="00336F60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9C3325">
        <w:rPr>
          <w:rFonts w:ascii="Arial" w:hAnsi="Arial" w:cs="Arial"/>
          <w:sz w:val="22"/>
          <w:szCs w:val="22"/>
        </w:rPr>
        <w:t>first level in a two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D24E22">
        <w:rPr>
          <w:rFonts w:ascii="Arial" w:hAnsi="Arial" w:cs="Arial"/>
          <w:sz w:val="22"/>
          <w:szCs w:val="22"/>
        </w:rPr>
        <w:t>Incumbents are responsible for providing strategic guidance and operational assistance</w:t>
      </w:r>
      <w:r w:rsidR="00164277">
        <w:rPr>
          <w:rFonts w:ascii="Arial" w:hAnsi="Arial" w:cs="Arial"/>
          <w:sz w:val="22"/>
          <w:szCs w:val="22"/>
        </w:rPr>
        <w:t xml:space="preserve"> for the County’s </w:t>
      </w:r>
      <w:r w:rsidR="00051579">
        <w:rPr>
          <w:rFonts w:ascii="Arial" w:hAnsi="Arial" w:cs="Arial"/>
          <w:sz w:val="22"/>
          <w:szCs w:val="22"/>
        </w:rPr>
        <w:t xml:space="preserve">diversity, equity, and inclusion strategy </w:t>
      </w:r>
      <w:r w:rsidR="00D24E22" w:rsidRPr="009C3325">
        <w:rPr>
          <w:rFonts w:ascii="Arial" w:hAnsi="Arial" w:cs="Arial"/>
          <w:sz w:val="22"/>
          <w:szCs w:val="22"/>
        </w:rPr>
        <w:t xml:space="preserve">and </w:t>
      </w:r>
      <w:r w:rsidR="00051579">
        <w:rPr>
          <w:rFonts w:ascii="Arial" w:hAnsi="Arial" w:cs="Arial"/>
          <w:sz w:val="22"/>
          <w:szCs w:val="22"/>
        </w:rPr>
        <w:t xml:space="preserve">related </w:t>
      </w:r>
      <w:r w:rsidR="00164277">
        <w:rPr>
          <w:rFonts w:ascii="Arial" w:hAnsi="Arial" w:cs="Arial"/>
          <w:sz w:val="22"/>
          <w:szCs w:val="22"/>
        </w:rPr>
        <w:t xml:space="preserve">initiatives for an assigned </w:t>
      </w:r>
      <w:r w:rsidR="00D24E22">
        <w:rPr>
          <w:rFonts w:ascii="Arial" w:hAnsi="Arial" w:cs="Arial"/>
          <w:sz w:val="22"/>
          <w:szCs w:val="22"/>
        </w:rPr>
        <w:t xml:space="preserve">agency. </w:t>
      </w:r>
      <w:r w:rsidR="00164277">
        <w:rPr>
          <w:rFonts w:ascii="Arial" w:hAnsi="Arial" w:cs="Arial"/>
          <w:sz w:val="22"/>
          <w:szCs w:val="22"/>
        </w:rPr>
        <w:t xml:space="preserve">It is distinguished from the Diversity </w:t>
      </w:r>
      <w:r w:rsidR="000D3422">
        <w:rPr>
          <w:rFonts w:ascii="Arial" w:hAnsi="Arial" w:cs="Arial"/>
          <w:sz w:val="22"/>
          <w:szCs w:val="22"/>
        </w:rPr>
        <w:t>and</w:t>
      </w:r>
      <w:r w:rsidR="00164277">
        <w:rPr>
          <w:rFonts w:ascii="Arial" w:hAnsi="Arial" w:cs="Arial"/>
          <w:sz w:val="22"/>
          <w:szCs w:val="22"/>
        </w:rPr>
        <w:t xml:space="preserve"> Inclusion Manager II in that incumbents </w:t>
      </w:r>
      <w:r w:rsidR="006E785A">
        <w:rPr>
          <w:rFonts w:ascii="Arial" w:hAnsi="Arial" w:cs="Arial"/>
          <w:sz w:val="22"/>
          <w:szCs w:val="22"/>
        </w:rPr>
        <w:t xml:space="preserve">in the Diversity </w:t>
      </w:r>
      <w:r w:rsidR="000D3422">
        <w:rPr>
          <w:rFonts w:ascii="Arial" w:hAnsi="Arial" w:cs="Arial"/>
          <w:sz w:val="22"/>
          <w:szCs w:val="22"/>
        </w:rPr>
        <w:t>and</w:t>
      </w:r>
      <w:r w:rsidR="006E785A">
        <w:rPr>
          <w:rFonts w:ascii="Arial" w:hAnsi="Arial" w:cs="Arial"/>
          <w:sz w:val="22"/>
          <w:szCs w:val="22"/>
        </w:rPr>
        <w:t xml:space="preserve"> Inclusion Manager II classification have county-wide responsibility and/or </w:t>
      </w:r>
      <w:r w:rsidR="00336F60">
        <w:rPr>
          <w:rFonts w:ascii="Arial" w:hAnsi="Arial" w:cs="Arial"/>
          <w:sz w:val="22"/>
          <w:szCs w:val="22"/>
        </w:rPr>
        <w:t>oversees EEO/AA reporting to federal, state, and</w:t>
      </w:r>
      <w:r w:rsidR="00636AB3">
        <w:rPr>
          <w:rFonts w:ascii="Arial" w:hAnsi="Arial" w:cs="Arial"/>
          <w:sz w:val="22"/>
          <w:szCs w:val="22"/>
        </w:rPr>
        <w:t>/or</w:t>
      </w:r>
      <w:r w:rsidR="00336F60">
        <w:rPr>
          <w:rFonts w:ascii="Arial" w:hAnsi="Arial" w:cs="Arial"/>
          <w:sz w:val="22"/>
          <w:szCs w:val="22"/>
        </w:rPr>
        <w:t xml:space="preserve"> local regulatory agencies, and may supervise and/or perform </w:t>
      </w:r>
      <w:r w:rsidR="00DE4BF7">
        <w:rPr>
          <w:rFonts w:ascii="Arial" w:hAnsi="Arial" w:cs="Arial"/>
          <w:sz w:val="22"/>
          <w:szCs w:val="22"/>
        </w:rPr>
        <w:t>investigations</w:t>
      </w:r>
      <w:r w:rsidR="00336F60">
        <w:rPr>
          <w:rFonts w:ascii="Arial" w:hAnsi="Arial" w:cs="Arial"/>
          <w:sz w:val="22"/>
          <w:szCs w:val="22"/>
        </w:rPr>
        <w:t xml:space="preserve"> into complaints of discrimination or harassment.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4DAC3FB" w14:textId="1F475305" w:rsidR="009A3175" w:rsidRPr="003A243A" w:rsidRDefault="009A3175" w:rsidP="009A317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A243A">
        <w:rPr>
          <w:rFonts w:ascii="Arial" w:hAnsi="Arial" w:cs="Arial"/>
          <w:sz w:val="22"/>
          <w:szCs w:val="22"/>
        </w:rPr>
        <w:t xml:space="preserve">Serve as </w:t>
      </w:r>
      <w:r>
        <w:rPr>
          <w:rFonts w:ascii="Arial" w:hAnsi="Arial" w:cs="Arial"/>
          <w:sz w:val="22"/>
          <w:szCs w:val="22"/>
        </w:rPr>
        <w:t xml:space="preserve">a </w:t>
      </w:r>
      <w:r w:rsidRPr="003A243A">
        <w:rPr>
          <w:rFonts w:ascii="Arial" w:hAnsi="Arial" w:cs="Arial"/>
          <w:sz w:val="22"/>
          <w:szCs w:val="22"/>
        </w:rPr>
        <w:t>subject matter expert</w:t>
      </w:r>
      <w:r>
        <w:rPr>
          <w:rFonts w:ascii="Arial" w:hAnsi="Arial" w:cs="Arial"/>
          <w:sz w:val="22"/>
          <w:szCs w:val="22"/>
        </w:rPr>
        <w:t xml:space="preserve"> on diversity, inclusion and equity</w:t>
      </w:r>
      <w:r w:rsidRPr="003A243A">
        <w:rPr>
          <w:rFonts w:ascii="Arial" w:hAnsi="Arial" w:cs="Arial"/>
          <w:sz w:val="22"/>
          <w:szCs w:val="22"/>
        </w:rPr>
        <w:t xml:space="preserve">, work collaboratively to create tools and resources to support the adoption of practices and behaviors that enable a diverse and inclusive workforce. Provide fact-based insights </w:t>
      </w:r>
      <w:r w:rsidR="006939A1">
        <w:rPr>
          <w:rFonts w:ascii="Arial" w:hAnsi="Arial" w:cs="Arial"/>
          <w:sz w:val="22"/>
          <w:szCs w:val="22"/>
        </w:rPr>
        <w:t xml:space="preserve">and coaching </w:t>
      </w:r>
      <w:r w:rsidRPr="003A243A">
        <w:rPr>
          <w:rFonts w:ascii="Arial" w:hAnsi="Arial" w:cs="Arial"/>
          <w:sz w:val="22"/>
          <w:szCs w:val="22"/>
        </w:rPr>
        <w:t xml:space="preserve">to effectively integrate diversity and inclusion into human resources programs and </w:t>
      </w:r>
      <w:r>
        <w:rPr>
          <w:rFonts w:ascii="Arial" w:hAnsi="Arial" w:cs="Arial"/>
          <w:sz w:val="22"/>
          <w:szCs w:val="22"/>
        </w:rPr>
        <w:t>related</w:t>
      </w:r>
      <w:r w:rsidRPr="003A243A">
        <w:rPr>
          <w:rFonts w:ascii="Arial" w:hAnsi="Arial" w:cs="Arial"/>
          <w:sz w:val="22"/>
          <w:szCs w:val="22"/>
        </w:rPr>
        <w:t xml:space="preserve"> initiatives.</w:t>
      </w:r>
    </w:p>
    <w:p w14:paraId="79AF01CC" w14:textId="78F5BC70" w:rsidR="009A3175" w:rsidRPr="003A243A" w:rsidRDefault="009A3175" w:rsidP="009A317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A243A">
        <w:rPr>
          <w:rFonts w:ascii="Arial" w:hAnsi="Arial" w:cs="Arial"/>
          <w:sz w:val="22"/>
          <w:szCs w:val="22"/>
        </w:rPr>
        <w:t xml:space="preserve">Assist </w:t>
      </w:r>
      <w:r>
        <w:rPr>
          <w:rFonts w:ascii="Arial" w:hAnsi="Arial" w:cs="Arial"/>
          <w:sz w:val="22"/>
          <w:szCs w:val="22"/>
        </w:rPr>
        <w:t xml:space="preserve">agency </w:t>
      </w:r>
      <w:r w:rsidRPr="003A243A">
        <w:rPr>
          <w:rFonts w:ascii="Arial" w:hAnsi="Arial" w:cs="Arial"/>
          <w:sz w:val="22"/>
          <w:szCs w:val="22"/>
        </w:rPr>
        <w:t xml:space="preserve">leaders in translating business strategy and objectives into attainable goals and plans that are aligned with the </w:t>
      </w:r>
      <w:r>
        <w:rPr>
          <w:rFonts w:ascii="Arial" w:hAnsi="Arial" w:cs="Arial"/>
          <w:sz w:val="22"/>
          <w:szCs w:val="22"/>
        </w:rPr>
        <w:t>C</w:t>
      </w:r>
      <w:r w:rsidRPr="003A243A">
        <w:rPr>
          <w:rFonts w:ascii="Arial" w:hAnsi="Arial" w:cs="Arial"/>
          <w:sz w:val="22"/>
          <w:szCs w:val="22"/>
        </w:rPr>
        <w:t>ounty’s</w:t>
      </w:r>
      <w:r w:rsidRPr="009A3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diversity, eq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uity, and inclusion</w:t>
      </w:r>
      <w:r w:rsidRPr="003A243A">
        <w:rPr>
          <w:rFonts w:ascii="Arial" w:hAnsi="Arial" w:cs="Arial"/>
          <w:sz w:val="22"/>
          <w:szCs w:val="22"/>
        </w:rPr>
        <w:t xml:space="preserve"> plan.  </w:t>
      </w:r>
      <w:r w:rsidR="00B33B68">
        <w:rPr>
          <w:rFonts w:ascii="Arial" w:hAnsi="Arial" w:cs="Arial"/>
          <w:sz w:val="22"/>
          <w:szCs w:val="22"/>
        </w:rPr>
        <w:t xml:space="preserve">Develop work plans, policy recommendations, prepare reports.  </w:t>
      </w:r>
      <w:r w:rsidRPr="003A243A">
        <w:rPr>
          <w:rFonts w:ascii="Arial" w:hAnsi="Arial" w:cs="Arial"/>
          <w:sz w:val="22"/>
          <w:szCs w:val="22"/>
        </w:rPr>
        <w:t>Share best practices to drive the strategy.</w:t>
      </w:r>
      <w:r w:rsidR="00B33B68">
        <w:rPr>
          <w:rFonts w:ascii="Arial" w:hAnsi="Arial" w:cs="Arial"/>
          <w:sz w:val="22"/>
          <w:szCs w:val="22"/>
        </w:rPr>
        <w:t xml:space="preserve">  </w:t>
      </w:r>
    </w:p>
    <w:p w14:paraId="2A9F6EA9" w14:textId="16BDAE19" w:rsidR="00B33B68" w:rsidRPr="008767EA" w:rsidRDefault="00DE4BF7" w:rsidP="00B33B68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>Expand</w:t>
      </w:r>
      <w:r w:rsidR="006939A1" w:rsidRPr="008767EA">
        <w:rPr>
          <w:rFonts w:ascii="Arial" w:hAnsi="Arial" w:cs="Arial"/>
          <w:sz w:val="22"/>
          <w:szCs w:val="22"/>
        </w:rPr>
        <w:t>, diversify, and strength alliances with external community partners to develop and implement strategies to shape decision</w:t>
      </w:r>
      <w:r w:rsidR="008767EA" w:rsidRPr="008767EA">
        <w:rPr>
          <w:rFonts w:ascii="Arial" w:hAnsi="Arial" w:cs="Arial"/>
          <w:sz w:val="22"/>
          <w:szCs w:val="22"/>
        </w:rPr>
        <w:t>-</w:t>
      </w:r>
      <w:r w:rsidR="006939A1" w:rsidRPr="008767EA">
        <w:rPr>
          <w:rFonts w:ascii="Arial" w:hAnsi="Arial" w:cs="Arial"/>
          <w:sz w:val="22"/>
          <w:szCs w:val="22"/>
        </w:rPr>
        <w:t>making, including engag</w:t>
      </w:r>
      <w:r w:rsidR="008767EA" w:rsidRPr="008767EA">
        <w:rPr>
          <w:rFonts w:ascii="Arial" w:hAnsi="Arial" w:cs="Arial"/>
          <w:sz w:val="22"/>
          <w:szCs w:val="22"/>
        </w:rPr>
        <w:t>ing</w:t>
      </w:r>
      <w:r w:rsidR="006939A1" w:rsidRPr="008767EA">
        <w:rPr>
          <w:rFonts w:ascii="Arial" w:hAnsi="Arial" w:cs="Arial"/>
          <w:sz w:val="22"/>
          <w:szCs w:val="22"/>
        </w:rPr>
        <w:t xml:space="preserve"> groups serving limited English speaking, </w:t>
      </w:r>
      <w:r w:rsidR="008767EA" w:rsidRPr="008767EA">
        <w:rPr>
          <w:rFonts w:ascii="Arial" w:hAnsi="Arial" w:cs="Arial"/>
          <w:sz w:val="22"/>
          <w:szCs w:val="22"/>
        </w:rPr>
        <w:t>low income, disabled, and racially diverse populations.</w:t>
      </w:r>
    </w:p>
    <w:p w14:paraId="2EFD3950" w14:textId="77777777" w:rsidR="009A3175" w:rsidRPr="008767EA" w:rsidRDefault="009A3175" w:rsidP="009A3175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8767EA">
        <w:rPr>
          <w:rFonts w:ascii="Arial" w:hAnsi="Arial" w:cs="Arial"/>
        </w:rPr>
        <w:t>Organize and/or present workshops, seminars, and forums to provide equity, diversity, and inclusion education, training, consultation and guidance, which achieves measurable long-term behavior change in the awareness and demonstration of inclusive behaviors.</w:t>
      </w:r>
    </w:p>
    <w:p w14:paraId="3FC8E505" w14:textId="5B5BA1CF" w:rsidR="008767EA" w:rsidRPr="008767EA" w:rsidRDefault="008767EA" w:rsidP="008767EA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 xml:space="preserve">Coordinate </w:t>
      </w:r>
      <w:r w:rsidR="00E9638D">
        <w:rPr>
          <w:rFonts w:ascii="Arial" w:hAnsi="Arial" w:cs="Arial"/>
          <w:sz w:val="22"/>
          <w:szCs w:val="22"/>
        </w:rPr>
        <w:t xml:space="preserve">agency </w:t>
      </w:r>
      <w:r w:rsidRPr="008767EA">
        <w:rPr>
          <w:rFonts w:ascii="Arial" w:hAnsi="Arial" w:cs="Arial"/>
          <w:sz w:val="22"/>
          <w:szCs w:val="22"/>
        </w:rPr>
        <w:t>EEO/AA reporting and assist managers and supervisors in collecting and analyzing employment data, identifying problem areas, setting goals and timetables and develop programs to achieve goals.</w:t>
      </w:r>
    </w:p>
    <w:p w14:paraId="0002B262" w14:textId="6122FB44" w:rsidR="008767EA" w:rsidRPr="008767EA" w:rsidRDefault="008767EA" w:rsidP="008767EA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>Identify opportunities to enhance a diverse workforce through innovative recruitment and retention strategies.</w:t>
      </w:r>
      <w:r w:rsidR="000501DA">
        <w:rPr>
          <w:rFonts w:ascii="Arial" w:hAnsi="Arial" w:cs="Arial"/>
          <w:sz w:val="22"/>
          <w:szCs w:val="22"/>
        </w:rPr>
        <w:t xml:space="preserve">  Evaluate recruiting, employment, and promotional procedures; and recommend strategies to eliminate inappropriate employment barriers. </w:t>
      </w:r>
    </w:p>
    <w:p w14:paraId="4C5D33DA" w14:textId="77777777" w:rsidR="00B33B68" w:rsidRPr="008767EA" w:rsidRDefault="00B33B68" w:rsidP="00B33B68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>Benchmark effectiveness of diversity, equity, and inclusion efforts and ensure best practices are implemented by staying informed of leading trends and issues.</w:t>
      </w:r>
    </w:p>
    <w:p w14:paraId="17DB5876" w14:textId="6CA2FC92" w:rsidR="009A3175" w:rsidRPr="009A3175" w:rsidRDefault="009A3175" w:rsidP="009A317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A243A">
        <w:rPr>
          <w:rFonts w:ascii="Arial" w:hAnsi="Arial" w:cs="Arial"/>
          <w:sz w:val="22"/>
          <w:szCs w:val="22"/>
        </w:rPr>
        <w:t xml:space="preserve">Develop systems and methods </w:t>
      </w:r>
      <w:r>
        <w:rPr>
          <w:rFonts w:ascii="Arial" w:hAnsi="Arial" w:cs="Arial"/>
          <w:sz w:val="22"/>
          <w:szCs w:val="22"/>
        </w:rPr>
        <w:t xml:space="preserve">for measuring the impact of </w:t>
      </w:r>
      <w:r w:rsidRPr="003A243A">
        <w:rPr>
          <w:rFonts w:ascii="Arial" w:hAnsi="Arial" w:cs="Arial"/>
          <w:sz w:val="22"/>
          <w:szCs w:val="22"/>
        </w:rPr>
        <w:t xml:space="preserve">diversity initiatives/programs. </w:t>
      </w:r>
      <w:r w:rsidRPr="009A3175">
        <w:rPr>
          <w:rFonts w:ascii="Arial" w:hAnsi="Arial" w:cs="Arial"/>
          <w:sz w:val="22"/>
          <w:szCs w:val="22"/>
        </w:rPr>
        <w:t>Create and maintain diversity metrics to measure success of diversity and inclusion initiatives and programs.</w:t>
      </w:r>
    </w:p>
    <w:p w14:paraId="70897153" w14:textId="77777777" w:rsidR="00FC5703" w:rsidRPr="003A243A" w:rsidRDefault="00FC5703" w:rsidP="00FC570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A243A">
        <w:rPr>
          <w:rFonts w:ascii="Arial" w:hAnsi="Arial" w:cs="Arial"/>
          <w:sz w:val="22"/>
          <w:szCs w:val="22"/>
        </w:rPr>
        <w:t>Create and/or review communication materials on workforce diversity, affirmative action and other county programs for both internal and external audiences.</w:t>
      </w:r>
    </w:p>
    <w:p w14:paraId="307DD58D" w14:textId="2CDB5106" w:rsidR="00E9638D" w:rsidRDefault="00E9638D" w:rsidP="009C3325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3A243A">
        <w:rPr>
          <w:rFonts w:ascii="Arial" w:hAnsi="Arial" w:cs="Arial"/>
          <w:sz w:val="22"/>
          <w:szCs w:val="22"/>
        </w:rPr>
        <w:t>Lead, facil</w:t>
      </w:r>
      <w:r>
        <w:rPr>
          <w:rFonts w:ascii="Arial" w:hAnsi="Arial" w:cs="Arial"/>
          <w:sz w:val="22"/>
          <w:szCs w:val="22"/>
        </w:rPr>
        <w:t>itate or staff employee advisory committees.</w:t>
      </w:r>
    </w:p>
    <w:p w14:paraId="780837B4" w14:textId="77777777" w:rsidR="009C3325" w:rsidRPr="008767EA" w:rsidRDefault="009C3325" w:rsidP="009C3325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 w:rsidRPr="008767EA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6B46C4E" w14:textId="77777777" w:rsidR="00636AB3" w:rsidRPr="00A772EB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D5C69">
        <w:rPr>
          <w:rFonts w:ascii="Arial" w:hAnsi="Arial" w:cs="Arial"/>
          <w:sz w:val="22"/>
          <w:szCs w:val="22"/>
        </w:rPr>
        <w:t xml:space="preserve">nowledge of </w:t>
      </w:r>
      <w:r>
        <w:rPr>
          <w:rFonts w:ascii="Arial" w:hAnsi="Arial" w:cs="Arial"/>
          <w:sz w:val="22"/>
          <w:szCs w:val="22"/>
        </w:rPr>
        <w:t>diversity and inclusion</w:t>
      </w:r>
      <w:r w:rsidRPr="00FD5C69">
        <w:rPr>
          <w:rFonts w:ascii="Arial" w:hAnsi="Arial" w:cs="Arial"/>
          <w:sz w:val="22"/>
          <w:szCs w:val="22"/>
        </w:rPr>
        <w:t xml:space="preserve"> practices, processes, procedures</w:t>
      </w:r>
    </w:p>
    <w:p w14:paraId="7FFC79AA" w14:textId="77777777" w:rsidR="00636AB3" w:rsidRPr="009C4611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laws, programs and practices in the area of diversity and inclusion (EEO, AA, ADA, anti-discrimination, etc.) </w:t>
      </w:r>
    </w:p>
    <w:p w14:paraId="62ABC9C5" w14:textId="77777777" w:rsidR="00636AB3" w:rsidRPr="009C4611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human resources and strategic planning techniques and principles </w:t>
      </w:r>
    </w:p>
    <w:p w14:paraId="09C939F6" w14:textId="77777777" w:rsidR="00636AB3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Knowledge of policy development and analysis </w:t>
      </w:r>
    </w:p>
    <w:p w14:paraId="69356E1C" w14:textId="77777777" w:rsidR="00636AB3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>Skill in applying quantitative and qualitative analysis and evaluating data for decision making</w:t>
      </w:r>
    </w:p>
    <w:p w14:paraId="41CE1A83" w14:textId="207A4CAC" w:rsidR="00636AB3" w:rsidRPr="009C4611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developi</w:t>
      </w:r>
      <w:r w:rsidR="001D0B5C">
        <w:rPr>
          <w:rFonts w:ascii="Arial" w:hAnsi="Arial" w:cs="Arial"/>
          <w:sz w:val="22"/>
          <w:szCs w:val="22"/>
        </w:rPr>
        <w:t>ng and delivering presentations</w:t>
      </w:r>
    </w:p>
    <w:p w14:paraId="1ADBF47A" w14:textId="77777777" w:rsidR="00636AB3" w:rsidRPr="009C4611" w:rsidRDefault="00636AB3" w:rsidP="00636A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C4611">
        <w:rPr>
          <w:rFonts w:ascii="Arial" w:hAnsi="Arial" w:cs="Arial"/>
          <w:sz w:val="22"/>
          <w:szCs w:val="22"/>
        </w:rPr>
        <w:t xml:space="preserve">kill in oral and written communication </w:t>
      </w:r>
    </w:p>
    <w:p w14:paraId="092C0989" w14:textId="77777777" w:rsidR="00652434" w:rsidRPr="009C4611" w:rsidRDefault="00652434" w:rsidP="00652434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organize, prioritize, plan, schedule and follow up on tasks; elevate issues or obtain additional resources when necessary  </w:t>
      </w:r>
    </w:p>
    <w:p w14:paraId="76DE4521" w14:textId="77777777" w:rsidR="00636AB3" w:rsidRPr="009C4611" w:rsidRDefault="00636AB3" w:rsidP="009C4611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backgrounds </w:t>
      </w:r>
    </w:p>
    <w:p w14:paraId="035EDC1A" w14:textId="77777777" w:rsidR="00636AB3" w:rsidRPr="009C4611" w:rsidRDefault="00636AB3" w:rsidP="009C4611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Ability to work independently and as a team member </w:t>
      </w:r>
    </w:p>
    <w:p w14:paraId="692E7542" w14:textId="77777777" w:rsidR="00636AB3" w:rsidRPr="009C4611" w:rsidRDefault="00636AB3" w:rsidP="009C4611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 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D41F6BD" w14:textId="3F793448" w:rsidR="00D24E22" w:rsidRDefault="00D24E22" w:rsidP="00625458">
      <w:pPr>
        <w:spacing w:before="120" w:after="120"/>
        <w:rPr>
          <w:rFonts w:ascii="Arial" w:hAnsi="Arial" w:cs="Arial"/>
          <w:sz w:val="22"/>
          <w:szCs w:val="22"/>
        </w:rPr>
      </w:pPr>
      <w:r w:rsidRPr="00D24E22">
        <w:rPr>
          <w:rFonts w:ascii="Arial" w:hAnsi="Arial" w:cs="Arial"/>
          <w:sz w:val="22"/>
          <w:szCs w:val="22"/>
        </w:rPr>
        <w:t>Bachelor degree</w:t>
      </w:r>
      <w:r w:rsidR="00E9638D">
        <w:rPr>
          <w:rFonts w:ascii="Arial" w:hAnsi="Arial" w:cs="Arial"/>
          <w:sz w:val="22"/>
          <w:szCs w:val="22"/>
        </w:rPr>
        <w:t xml:space="preserve"> in</w:t>
      </w:r>
      <w:r w:rsidRPr="00D24E22">
        <w:rPr>
          <w:rFonts w:ascii="Arial" w:hAnsi="Arial" w:cs="Arial"/>
          <w:sz w:val="22"/>
          <w:szCs w:val="22"/>
        </w:rPr>
        <w:t xml:space="preserve"> related field, and experience in equal employment opportunity, workforce diversity and inclusion, affirmative action program i</w:t>
      </w:r>
      <w:r>
        <w:rPr>
          <w:rFonts w:ascii="Arial" w:hAnsi="Arial" w:cs="Arial"/>
          <w:sz w:val="22"/>
          <w:szCs w:val="22"/>
        </w:rPr>
        <w:t>mplementation, or related work</w:t>
      </w:r>
    </w:p>
    <w:p w14:paraId="45C0CEA5" w14:textId="56A37F09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1F2490" w:rsidR="00DF607B" w:rsidRPr="00532BFA" w:rsidRDefault="00DF607B" w:rsidP="009C3325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9C3325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FC8300" w:rsidR="00303EF0" w:rsidRPr="003E7835" w:rsidRDefault="00772A3C" w:rsidP="009C332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9CA8CCA" w:rsidR="00DF607B" w:rsidRPr="00532BFA" w:rsidRDefault="009C332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E79273B" w14:textId="77777777" w:rsidR="00652434" w:rsidRDefault="00652434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</w:t>
            </w:r>
          </w:p>
          <w:p w14:paraId="45C0CEB2" w14:textId="18E2E198" w:rsidR="009C3325" w:rsidRPr="003E7835" w:rsidRDefault="00652434" w:rsidP="0065243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9EA083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1E3572C" w14:textId="22E729D2" w:rsidR="009C3325" w:rsidRPr="009C3325" w:rsidRDefault="00652434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9C3325">
              <w:rPr>
                <w:rFonts w:ascii="Arial" w:hAnsi="Arial" w:cs="Arial"/>
                <w:sz w:val="20"/>
              </w:rPr>
              <w:t>10/2002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3325">
              <w:rPr>
                <w:rFonts w:ascii="Arial" w:hAnsi="Arial" w:cs="Arial"/>
                <w:sz w:val="20"/>
              </w:rPr>
              <w:t xml:space="preserve">Created </w:t>
            </w:r>
          </w:p>
          <w:p w14:paraId="4994076E" w14:textId="3A9D6263" w:rsidR="009C3325" w:rsidRPr="009C3325" w:rsidRDefault="00652434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9C3325">
              <w:rPr>
                <w:rFonts w:ascii="Arial" w:hAnsi="Arial" w:cs="Arial"/>
                <w:sz w:val="20"/>
              </w:rPr>
              <w:t xml:space="preserve">2/2003 </w:t>
            </w:r>
            <w:r w:rsidR="009C3325">
              <w:rPr>
                <w:rFonts w:ascii="Arial" w:hAnsi="Arial" w:cs="Arial"/>
                <w:sz w:val="20"/>
              </w:rPr>
              <w:t xml:space="preserve">Updated  </w:t>
            </w:r>
          </w:p>
          <w:p w14:paraId="4EEDD5A3" w14:textId="719E6415" w:rsidR="009C3325" w:rsidRPr="009C3325" w:rsidRDefault="00652434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9C3325">
              <w:rPr>
                <w:rFonts w:ascii="Arial" w:hAnsi="Arial" w:cs="Arial"/>
                <w:sz w:val="20"/>
              </w:rPr>
              <w:t xml:space="preserve">12/2007 </w:t>
            </w:r>
            <w:r w:rsidR="009C3325" w:rsidRPr="009C3325">
              <w:rPr>
                <w:rFonts w:ascii="Arial" w:hAnsi="Arial" w:cs="Arial"/>
                <w:sz w:val="20"/>
              </w:rPr>
              <w:t>Changed font and format</w:t>
            </w:r>
          </w:p>
          <w:p w14:paraId="27C9B6EF" w14:textId="180AF99A" w:rsidR="009C3325" w:rsidRDefault="009C3325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 w:rsidRPr="009C3325">
              <w:rPr>
                <w:rFonts w:ascii="Arial" w:hAnsi="Arial" w:cs="Arial"/>
                <w:sz w:val="20"/>
              </w:rPr>
              <w:t xml:space="preserve">9/1/2014 </w:t>
            </w:r>
            <w:r w:rsidR="00652434">
              <w:rPr>
                <w:rFonts w:ascii="Arial" w:hAnsi="Arial" w:cs="Arial"/>
                <w:sz w:val="20"/>
              </w:rPr>
              <w:t xml:space="preserve">Updated </w:t>
            </w:r>
            <w:r w:rsidRPr="009C3325">
              <w:rPr>
                <w:rFonts w:ascii="Arial" w:hAnsi="Arial" w:cs="Arial"/>
                <w:sz w:val="20"/>
              </w:rPr>
              <w:t xml:space="preserve">to remove investigation duties and add Education/ Experience  </w:t>
            </w:r>
          </w:p>
          <w:p w14:paraId="45C0CEB5" w14:textId="45B7587E" w:rsidR="002D7EF3" w:rsidRDefault="00652434" w:rsidP="0065243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/2016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3325">
              <w:rPr>
                <w:rFonts w:ascii="Arial" w:hAnsi="Arial" w:cs="Arial"/>
                <w:sz w:val="20"/>
              </w:rPr>
              <w:t xml:space="preserve">Updated </w:t>
            </w:r>
            <w:r>
              <w:rPr>
                <w:rFonts w:ascii="Arial" w:hAnsi="Arial" w:cs="Arial"/>
                <w:sz w:val="20"/>
              </w:rPr>
              <w:t>c</w:t>
            </w:r>
            <w:r w:rsidR="00DE4BF7">
              <w:rPr>
                <w:rFonts w:ascii="Arial" w:hAnsi="Arial" w:cs="Arial"/>
                <w:sz w:val="20"/>
              </w:rPr>
              <w:t xml:space="preserve">lassification title and </w:t>
            </w:r>
            <w:r w:rsidR="009C3325">
              <w:rPr>
                <w:rFonts w:ascii="Arial" w:hAnsi="Arial" w:cs="Arial"/>
                <w:sz w:val="20"/>
              </w:rPr>
              <w:t>revised content to reflect added level</w:t>
            </w:r>
            <w:r w:rsidR="009C3325" w:rsidRPr="009C3325">
              <w:rPr>
                <w:rFonts w:ascii="Arial" w:hAnsi="Arial" w:cs="Arial"/>
                <w:sz w:val="20"/>
              </w:rPr>
              <w:t xml:space="preserve"> </w:t>
            </w:r>
            <w:r w:rsidR="00DE4BF7">
              <w:rPr>
                <w:rFonts w:ascii="Arial" w:hAnsi="Arial" w:cs="Arial"/>
                <w:sz w:val="20"/>
              </w:rPr>
              <w:t>in series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D83E9" w14:textId="77777777" w:rsidR="008D248A" w:rsidRDefault="008D248A">
      <w:r>
        <w:separator/>
      </w:r>
    </w:p>
  </w:endnote>
  <w:endnote w:type="continuationSeparator" w:id="0">
    <w:p w14:paraId="0F8A5692" w14:textId="77777777" w:rsidR="008D248A" w:rsidRDefault="008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D342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1B7CB68" w:rsidR="00DB4EC4" w:rsidRDefault="000D342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Diversity and</w:t>
    </w:r>
    <w:r w:rsidR="009C3325">
      <w:rPr>
        <w:rStyle w:val="PageNumber"/>
        <w:rFonts w:ascii="Arial" w:hAnsi="Arial" w:cs="Arial"/>
        <w:sz w:val="18"/>
        <w:szCs w:val="18"/>
      </w:rPr>
      <w:t xml:space="preserve"> Inclusion Manager I</w:t>
    </w:r>
  </w:p>
  <w:p w14:paraId="45C0CEBE" w14:textId="0E15D6A0" w:rsidR="00DB4EC4" w:rsidRDefault="001D048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652434">
      <w:rPr>
        <w:rStyle w:val="PageNumber"/>
        <w:rFonts w:ascii="Arial" w:hAnsi="Arial" w:cs="Arial"/>
        <w:sz w:val="18"/>
        <w:szCs w:val="18"/>
      </w:rPr>
      <w:t>9</w:t>
    </w:r>
    <w:r w:rsidR="009C3325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852E6" w14:textId="77777777" w:rsidR="008D248A" w:rsidRDefault="008D248A">
      <w:r>
        <w:separator/>
      </w:r>
    </w:p>
  </w:footnote>
  <w:footnote w:type="continuationSeparator" w:id="0">
    <w:p w14:paraId="16935A88" w14:textId="77777777" w:rsidR="008D248A" w:rsidRDefault="008D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E075E9B" w:rsidR="00DB4EC4" w:rsidRPr="003E7835" w:rsidRDefault="009A317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465B17B">
                <wp:extent cx="914400" cy="63754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24C74F6" w:rsidR="00DB4EC4" w:rsidRPr="003E7835" w:rsidRDefault="009C332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C3325">
            <w:rPr>
              <w:rFonts w:ascii="Arial" w:hAnsi="Arial" w:cs="Arial"/>
              <w:b/>
              <w:sz w:val="24"/>
              <w:szCs w:val="24"/>
            </w:rPr>
            <w:t>2314100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74B65A7" w:rsidR="00DB4EC4" w:rsidRPr="003E7835" w:rsidRDefault="009C3325" w:rsidP="00652434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DIVERSITY </w:t>
          </w:r>
          <w:r w:rsidR="00652434">
            <w:rPr>
              <w:rFonts w:ascii="Arial" w:hAnsi="Arial" w:cs="Arial"/>
              <w:b/>
              <w:bCs/>
              <w:sz w:val="28"/>
              <w:szCs w:val="28"/>
            </w:rPr>
            <w:t>AND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INCLUSION MANAGER I</w:t>
          </w:r>
        </w:p>
      </w:tc>
    </w:tr>
  </w:tbl>
  <w:p w14:paraId="45C0CEC9" w14:textId="68EAD49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6840AC2"/>
    <w:multiLevelType w:val="singleLevel"/>
    <w:tmpl w:val="9DDC71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867A28"/>
    <w:multiLevelType w:val="hybridMultilevel"/>
    <w:tmpl w:val="2DA09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501DA"/>
    <w:rsid w:val="00051579"/>
    <w:rsid w:val="0009471F"/>
    <w:rsid w:val="000A3314"/>
    <w:rsid w:val="000B56AC"/>
    <w:rsid w:val="000B72FA"/>
    <w:rsid w:val="000D17D8"/>
    <w:rsid w:val="000D3422"/>
    <w:rsid w:val="0011050A"/>
    <w:rsid w:val="00130C46"/>
    <w:rsid w:val="001357A6"/>
    <w:rsid w:val="00164277"/>
    <w:rsid w:val="0019349F"/>
    <w:rsid w:val="001D0485"/>
    <w:rsid w:val="001D0B5C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36F60"/>
    <w:rsid w:val="00360AEB"/>
    <w:rsid w:val="003943F4"/>
    <w:rsid w:val="003A7520"/>
    <w:rsid w:val="003E4DA6"/>
    <w:rsid w:val="003E7835"/>
    <w:rsid w:val="004367A2"/>
    <w:rsid w:val="00474A34"/>
    <w:rsid w:val="00497183"/>
    <w:rsid w:val="004F5C8F"/>
    <w:rsid w:val="00504BC4"/>
    <w:rsid w:val="005132BD"/>
    <w:rsid w:val="00523771"/>
    <w:rsid w:val="00532BFA"/>
    <w:rsid w:val="005365A8"/>
    <w:rsid w:val="00592F72"/>
    <w:rsid w:val="005E1959"/>
    <w:rsid w:val="005F1FD9"/>
    <w:rsid w:val="006015E9"/>
    <w:rsid w:val="006046E5"/>
    <w:rsid w:val="00625458"/>
    <w:rsid w:val="00636AB3"/>
    <w:rsid w:val="00652434"/>
    <w:rsid w:val="0066152D"/>
    <w:rsid w:val="006939A1"/>
    <w:rsid w:val="0069436B"/>
    <w:rsid w:val="006E785A"/>
    <w:rsid w:val="007032DB"/>
    <w:rsid w:val="00772A3C"/>
    <w:rsid w:val="00790DFB"/>
    <w:rsid w:val="007B510D"/>
    <w:rsid w:val="008719D2"/>
    <w:rsid w:val="008767EA"/>
    <w:rsid w:val="00880341"/>
    <w:rsid w:val="008D248A"/>
    <w:rsid w:val="008E1A5C"/>
    <w:rsid w:val="0090245D"/>
    <w:rsid w:val="00903661"/>
    <w:rsid w:val="009055D9"/>
    <w:rsid w:val="00921357"/>
    <w:rsid w:val="009303BE"/>
    <w:rsid w:val="00985B72"/>
    <w:rsid w:val="00995D72"/>
    <w:rsid w:val="009A3175"/>
    <w:rsid w:val="009C3325"/>
    <w:rsid w:val="009C4611"/>
    <w:rsid w:val="009F1611"/>
    <w:rsid w:val="00A001F2"/>
    <w:rsid w:val="00A55225"/>
    <w:rsid w:val="00AF7566"/>
    <w:rsid w:val="00B012C5"/>
    <w:rsid w:val="00B2381E"/>
    <w:rsid w:val="00B33B68"/>
    <w:rsid w:val="00B36D30"/>
    <w:rsid w:val="00BB7AB0"/>
    <w:rsid w:val="00C35CCF"/>
    <w:rsid w:val="00C44A78"/>
    <w:rsid w:val="00C5534D"/>
    <w:rsid w:val="00CE11AD"/>
    <w:rsid w:val="00D24E22"/>
    <w:rsid w:val="00D53051"/>
    <w:rsid w:val="00D73622"/>
    <w:rsid w:val="00DB4EC4"/>
    <w:rsid w:val="00DB5076"/>
    <w:rsid w:val="00DB75FB"/>
    <w:rsid w:val="00DD4674"/>
    <w:rsid w:val="00DE4BF7"/>
    <w:rsid w:val="00DF1088"/>
    <w:rsid w:val="00DF607B"/>
    <w:rsid w:val="00E12A82"/>
    <w:rsid w:val="00E21CC6"/>
    <w:rsid w:val="00E31C08"/>
    <w:rsid w:val="00E4795B"/>
    <w:rsid w:val="00E9638D"/>
    <w:rsid w:val="00EA3EEF"/>
    <w:rsid w:val="00F04650"/>
    <w:rsid w:val="00F34428"/>
    <w:rsid w:val="00F51B87"/>
    <w:rsid w:val="00F63105"/>
    <w:rsid w:val="00FA63FC"/>
    <w:rsid w:val="00FC570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MAQEFJTUDN2N-1642563518-76</_dlc_DocId>
    <_dlc_DocIdUrl xmlns="dd90cae5-04f9-4ad6-b687-7fa19d8f306c">
      <Url>https://kc1.sharepoint.com/teams/DESa/CC/compensation/_layouts/15/DocIdRedir.aspx?ID=MAQEFJTUDN2N-1642563518-76</Url>
      <Description>MAQEFJTUDN2N-1642563518-76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44AEE-F9D2-4EF3-90AC-ECC9F65B7A2E}"/>
</file>

<file path=customXml/itemProps3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4BED2C-D530-4BDC-A762-8FB9DAD453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238852-BA87-4491-B27F-80D3CD45B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 AND INCLUSION MANAGER I</vt:lpstr>
    </vt:vector>
  </TitlesOfParts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MANAGER I</dc:title>
  <dc:subject>CLASSIFICATION SPECIFICATION</dc:subject>
  <dc:creator/>
  <cp:keywords>TITLE</cp:keywords>
  <dc:description>2314100</dc:description>
  <cp:lastModifiedBy/>
  <cp:revision>1</cp:revision>
  <cp:lastPrinted>2007-08-06T17:18:00Z</cp:lastPrinted>
  <dcterms:created xsi:type="dcterms:W3CDTF">2016-09-02T22:00:00Z</dcterms:created>
  <dcterms:modified xsi:type="dcterms:W3CDTF">2016-09-02T22:00:00Z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468ba558-44ec-4826-ae0b-f0038239673d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