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BD367" w14:textId="77777777" w:rsidR="00F43721" w:rsidRPr="00625458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9A9E29F" w14:textId="77777777" w:rsidR="00F43721" w:rsidRPr="004E5DEE" w:rsidRDefault="00F43721" w:rsidP="00F43721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>
        <w:rPr>
          <w:rFonts w:ascii="Arial" w:hAnsi="Arial" w:cs="Arial"/>
          <w:sz w:val="22"/>
          <w:szCs w:val="22"/>
        </w:rPr>
        <w:t>m</w:t>
      </w:r>
      <w:r w:rsidRPr="004A2899">
        <w:rPr>
          <w:rFonts w:ascii="Arial" w:hAnsi="Arial" w:cs="Arial"/>
          <w:sz w:val="22"/>
          <w:szCs w:val="22"/>
        </w:rPr>
        <w:t>anag</w:t>
      </w:r>
      <w:r>
        <w:rPr>
          <w:rFonts w:ascii="Arial" w:hAnsi="Arial" w:cs="Arial"/>
          <w:sz w:val="22"/>
          <w:szCs w:val="22"/>
        </w:rPr>
        <w:t>ing</w:t>
      </w:r>
      <w:r w:rsidRPr="004A2899">
        <w:rPr>
          <w:rFonts w:ascii="Arial" w:hAnsi="Arial" w:cs="Arial"/>
          <w:sz w:val="22"/>
          <w:szCs w:val="22"/>
        </w:rPr>
        <w:t xml:space="preserve"> </w:t>
      </w:r>
      <w:r w:rsidRPr="00A40037">
        <w:rPr>
          <w:rFonts w:ascii="Arial" w:hAnsi="Arial" w:cs="Arial"/>
          <w:sz w:val="22"/>
          <w:szCs w:val="22"/>
        </w:rPr>
        <w:t xml:space="preserve">comprehensive human resources services and programs for a division (typically with less than 300 employees) through individual contributors, in coordination with department human resources management. </w:t>
      </w:r>
      <w:r w:rsidRPr="00B914EC">
        <w:rPr>
          <w:rFonts w:ascii="Arial" w:hAnsi="Arial" w:cs="Arial"/>
          <w:sz w:val="22"/>
          <w:szCs w:val="22"/>
        </w:rPr>
        <w:t>Serve as the agency's central point of contact regarding human resources matters including litigation cases, arbitrations, discrimination complaints, and unemployment hearings.</w:t>
      </w:r>
    </w:p>
    <w:p w14:paraId="1567BD30" w14:textId="77777777" w:rsidR="00F43721" w:rsidRPr="00D02F5B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7D1A298" w14:textId="77777777" w:rsidR="00F43721" w:rsidRDefault="00F43721" w:rsidP="00F43721">
      <w:pPr>
        <w:pStyle w:val="text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>the second level within a four level Human Resources manager series. This classification is distinguished from the Human Resources Supervisor in that incumbents s</w:t>
      </w:r>
      <w:r w:rsidRPr="00A40037">
        <w:rPr>
          <w:rFonts w:ascii="Arial" w:hAnsi="Arial" w:cs="Arial"/>
          <w:sz w:val="22"/>
          <w:szCs w:val="22"/>
        </w:rPr>
        <w:t xml:space="preserve">erve as the human resources leadership position responsible for strategy of the entire </w:t>
      </w:r>
      <w:r>
        <w:rPr>
          <w:rFonts w:ascii="Arial" w:hAnsi="Arial" w:cs="Arial"/>
          <w:sz w:val="22"/>
          <w:szCs w:val="22"/>
        </w:rPr>
        <w:t>human resources</w:t>
      </w:r>
      <w:r w:rsidRPr="00A40037">
        <w:rPr>
          <w:rFonts w:ascii="Arial" w:hAnsi="Arial" w:cs="Arial"/>
          <w:sz w:val="22"/>
          <w:szCs w:val="22"/>
        </w:rPr>
        <w:t xml:space="preserve"> function</w:t>
      </w:r>
      <w:r>
        <w:rPr>
          <w:rFonts w:ascii="Arial" w:hAnsi="Arial" w:cs="Arial"/>
          <w:sz w:val="22"/>
          <w:szCs w:val="22"/>
        </w:rPr>
        <w:t>s</w:t>
      </w:r>
      <w:r w:rsidRPr="00A40037">
        <w:rPr>
          <w:rFonts w:ascii="Arial" w:hAnsi="Arial" w:cs="Arial"/>
          <w:sz w:val="22"/>
          <w:szCs w:val="22"/>
        </w:rPr>
        <w:t xml:space="preserve"> for the division</w:t>
      </w:r>
      <w:r>
        <w:rPr>
          <w:rFonts w:ascii="Arial" w:hAnsi="Arial" w:cs="Arial"/>
          <w:sz w:val="22"/>
          <w:szCs w:val="22"/>
        </w:rPr>
        <w:t>. This classification is distinguished from the Human Resources Manager II in that incumbents are not assigned to oversee the human resources functions for a large division (typically more than 300 employees) or a department.</w:t>
      </w:r>
    </w:p>
    <w:p w14:paraId="505777FC" w14:textId="77777777" w:rsidR="00F43721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6A2E56C" w14:textId="77777777" w:rsidR="00F43721" w:rsidRPr="00137576" w:rsidRDefault="00F43721" w:rsidP="00F43721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4E5DEE">
        <w:rPr>
          <w:rFonts w:ascii="Arial" w:hAnsi="Arial" w:cs="Arial"/>
          <w:i/>
        </w:rPr>
        <w:t xml:space="preserve">ncumbents </w:t>
      </w:r>
      <w:r>
        <w:rPr>
          <w:rFonts w:ascii="Arial" w:hAnsi="Arial" w:cs="Arial"/>
          <w:i/>
        </w:rPr>
        <w:t xml:space="preserve">in this classification </w:t>
      </w:r>
      <w:r w:rsidRPr="004E5DEE">
        <w:rPr>
          <w:rFonts w:ascii="Arial" w:hAnsi="Arial" w:cs="Arial"/>
          <w:i/>
        </w:rPr>
        <w:t xml:space="preserve">may be responsible for performing </w:t>
      </w:r>
      <w:r>
        <w:rPr>
          <w:rFonts w:ascii="Arial" w:hAnsi="Arial" w:cs="Arial"/>
          <w:i/>
        </w:rPr>
        <w:t xml:space="preserve">the </w:t>
      </w:r>
      <w:r w:rsidRPr="004E5DEE">
        <w:rPr>
          <w:rFonts w:ascii="Arial" w:hAnsi="Arial" w:cs="Arial"/>
          <w:i/>
        </w:rPr>
        <w:t xml:space="preserve">duties within the </w:t>
      </w:r>
      <w:r>
        <w:rPr>
          <w:rFonts w:ascii="Arial" w:hAnsi="Arial" w:cs="Arial"/>
          <w:i/>
        </w:rPr>
        <w:t>Human Resources</w:t>
      </w:r>
      <w:r w:rsidRPr="004E5DE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Supervisor</w:t>
      </w:r>
      <w:r w:rsidRPr="004E5DE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and the following:</w:t>
      </w:r>
      <w:r w:rsidRPr="004E5DEE">
        <w:rPr>
          <w:rFonts w:ascii="Arial" w:hAnsi="Arial" w:cs="Arial"/>
          <w:i/>
        </w:rPr>
        <w:t xml:space="preserve"> </w:t>
      </w:r>
    </w:p>
    <w:p w14:paraId="72484922" w14:textId="77777777" w:rsidR="00F43721" w:rsidRPr="00A40037" w:rsidRDefault="00F43721" w:rsidP="00F437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Address a variety of complex human resources issues, interacting with a diverse group of individuals.</w:t>
      </w:r>
    </w:p>
    <w:p w14:paraId="5A2A8294" w14:textId="77777777" w:rsidR="00F43721" w:rsidRPr="00A40037" w:rsidRDefault="00F43721" w:rsidP="00F437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Act as strategic human resources advisor for the division’s senior leadership team.</w:t>
      </w:r>
    </w:p>
    <w:p w14:paraId="2BE050E4" w14:textId="77777777" w:rsidR="00F43721" w:rsidRPr="00A40037" w:rsidRDefault="00F43721" w:rsidP="00F437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Act as spokesperson for the division's organizational issues, policy, and human resources service delivery goals and objectives.</w:t>
      </w:r>
    </w:p>
    <w:p w14:paraId="578C0E99" w14:textId="77777777" w:rsidR="00F43721" w:rsidRPr="00A40037" w:rsidRDefault="00F43721" w:rsidP="00F437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Lead, develop</w:t>
      </w:r>
      <w:r>
        <w:rPr>
          <w:rFonts w:ascii="Arial" w:hAnsi="Arial" w:cs="Arial"/>
          <w:sz w:val="22"/>
          <w:szCs w:val="22"/>
        </w:rPr>
        <w:t>,</w:t>
      </w:r>
      <w:r w:rsidRPr="00A40037">
        <w:rPr>
          <w:rFonts w:ascii="Arial" w:hAnsi="Arial" w:cs="Arial"/>
          <w:sz w:val="22"/>
          <w:szCs w:val="22"/>
        </w:rPr>
        <w:t xml:space="preserve"> and implement human resources strategic plans for the division.  </w:t>
      </w:r>
    </w:p>
    <w:p w14:paraId="3318E045" w14:textId="77777777" w:rsidR="00F43721" w:rsidRPr="00A40037" w:rsidRDefault="00F43721" w:rsidP="00F437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Influence and initiate innovative improvements that affect the division and implement strategic and operational initiatives.</w:t>
      </w:r>
    </w:p>
    <w:p w14:paraId="5C6084FE" w14:textId="77777777" w:rsidR="00F43721" w:rsidRPr="00A40037" w:rsidRDefault="00F43721" w:rsidP="00F437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 xml:space="preserve">May participate in the development and implementation of county-wide policies and labor relations strategies.   </w:t>
      </w:r>
    </w:p>
    <w:p w14:paraId="7DDADA83" w14:textId="77777777" w:rsidR="00F43721" w:rsidRPr="004A2899" w:rsidRDefault="00F43721" w:rsidP="00F437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required.</w:t>
      </w:r>
    </w:p>
    <w:p w14:paraId="4FFDD66A" w14:textId="77777777" w:rsidR="00F43721" w:rsidRPr="00625458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817800A" w14:textId="77777777" w:rsidR="00F43721" w:rsidRPr="00A40037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Ability to build a pipeline of talent to support the county’s capability to deliver customer value</w:t>
      </w:r>
    </w:p>
    <w:p w14:paraId="1897F02E" w14:textId="77777777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 xml:space="preserve">Excellent </w:t>
      </w:r>
      <w:r>
        <w:rPr>
          <w:rFonts w:ascii="Arial" w:hAnsi="Arial" w:cs="Arial"/>
          <w:sz w:val="22"/>
          <w:szCs w:val="22"/>
        </w:rPr>
        <w:t>verbal</w:t>
      </w:r>
      <w:r w:rsidRPr="00A40037">
        <w:rPr>
          <w:rFonts w:ascii="Arial" w:hAnsi="Arial" w:cs="Arial"/>
          <w:sz w:val="22"/>
          <w:szCs w:val="22"/>
        </w:rPr>
        <w:t xml:space="preserve"> and written communication skills</w:t>
      </w:r>
    </w:p>
    <w:p w14:paraId="17E5C172" w14:textId="77777777" w:rsidR="00F43721" w:rsidRPr="00A40037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Ability to prepare clear and concise reports and deliver formal presentations or training</w:t>
      </w:r>
    </w:p>
    <w:p w14:paraId="643AF6BF" w14:textId="77777777" w:rsidR="00F43721" w:rsidRPr="00A40037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 xml:space="preserve">Knowledge and demonstrated experience </w:t>
      </w:r>
      <w:proofErr w:type="gramStart"/>
      <w:r w:rsidRPr="00A40037">
        <w:rPr>
          <w:rFonts w:ascii="Arial" w:hAnsi="Arial" w:cs="Arial"/>
          <w:sz w:val="22"/>
          <w:szCs w:val="22"/>
        </w:rPr>
        <w:t>in:</w:t>
      </w:r>
      <w:proofErr w:type="gramEnd"/>
      <w:r w:rsidRPr="00A40037">
        <w:rPr>
          <w:rFonts w:ascii="Arial" w:hAnsi="Arial" w:cs="Arial"/>
          <w:sz w:val="22"/>
          <w:szCs w:val="22"/>
        </w:rPr>
        <w:t xml:space="preserve"> employee relations, employment and labor law, compensation, staffing and employment, training and development, performance coaching and management, employee relations</w:t>
      </w:r>
      <w:r>
        <w:rPr>
          <w:rFonts w:ascii="Arial" w:hAnsi="Arial" w:cs="Arial"/>
          <w:sz w:val="22"/>
          <w:szCs w:val="22"/>
        </w:rPr>
        <w:t xml:space="preserve">, </w:t>
      </w:r>
      <w:r w:rsidRPr="00A40037">
        <w:rPr>
          <w:rFonts w:ascii="Arial" w:hAnsi="Arial" w:cs="Arial"/>
          <w:sz w:val="22"/>
          <w:szCs w:val="22"/>
        </w:rPr>
        <w:t>and organizational development</w:t>
      </w:r>
    </w:p>
    <w:p w14:paraId="4518F067" w14:textId="77777777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 xml:space="preserve">Strong analytical, critical thinking, problem solving, judgment, and influencing skills </w:t>
      </w:r>
    </w:p>
    <w:p w14:paraId="68CB7249" w14:textId="77777777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Ability to maintain confidentiality, tact, and diplomacy</w:t>
      </w:r>
    </w:p>
    <w:p w14:paraId="5FEC56AD" w14:textId="77777777" w:rsidR="00F43721" w:rsidRPr="00D5305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08C603DE" w14:textId="77777777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2F8F0709" w14:textId="77777777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5B7362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1D0D9E44" w14:textId="77777777" w:rsidR="00F43721" w:rsidRPr="00625458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2E7D60CF" w14:textId="77777777" w:rsidR="00F43721" w:rsidRPr="004E5DEE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Bachelor’s degree and/or any combination of education and progressive human resources experience that clearly demonstrates the ability to perform the job duties of the position  </w:t>
      </w:r>
    </w:p>
    <w:p w14:paraId="1AF7B154" w14:textId="77777777" w:rsidR="00F43721" w:rsidRPr="004E5DEE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Experience in managing, coaching, and training employees</w:t>
      </w:r>
    </w:p>
    <w:p w14:paraId="2B5AABF9" w14:textId="7B05322A" w:rsidR="00F43721" w:rsidRPr="00005EC9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any</w:t>
      </w:r>
      <w:r w:rsidRPr="00005EC9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</w:t>
      </w:r>
    </w:p>
    <w:p w14:paraId="50843BBC" w14:textId="77777777" w:rsidR="00F43721" w:rsidRPr="00625458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7BF471B0" w14:textId="77777777" w:rsidR="00F43721" w:rsidRPr="002F511D" w:rsidRDefault="00F43721" w:rsidP="00F43721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  <w:r>
        <w:rPr>
          <w:rFonts w:ascii="Arial" w:hAnsi="Arial" w:cs="Arial"/>
          <w:sz w:val="22"/>
          <w:szCs w:val="22"/>
        </w:rPr>
        <w:t>.</w:t>
      </w:r>
    </w:p>
    <w:p w14:paraId="6BBA5755" w14:textId="77777777" w:rsidR="00F43721" w:rsidRDefault="00F43721" w:rsidP="00F43721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2F511D">
        <w:rPr>
          <w:rFonts w:ascii="Arial" w:hAnsi="Arial" w:cs="Arial"/>
          <w:sz w:val="22"/>
          <w:szCs w:val="22"/>
        </w:rPr>
        <w:t>Additional minimum qualifications may be established based on business needs and are specified in position announcements as appropriate.</w:t>
      </w:r>
    </w:p>
    <w:p w14:paraId="4F5ED958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7588FCA5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04C4D66B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E628B5C" w14:textId="544EB0C3" w:rsidR="00DF607B" w:rsidRPr="00532BFA" w:rsidRDefault="004E5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</w:t>
            </w:r>
          </w:p>
        </w:tc>
      </w:tr>
      <w:tr w:rsidR="00772A3C" w:rsidRPr="003E7835" w14:paraId="2E32F91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35136EF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7DB5455D" w14:textId="77777777" w:rsidR="00303EF0" w:rsidRPr="003E7835" w:rsidRDefault="00772A3C" w:rsidP="00976DC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4B8D72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48BE94F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6826DBE" w14:textId="53FE65EC" w:rsidR="00DF607B" w:rsidRPr="00532BFA" w:rsidRDefault="004E5DE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5AEF06F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223F2A8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820BC92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536872A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EEAAE4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C2CF2B9" w14:textId="7973768F" w:rsidR="002D7EF3" w:rsidRDefault="00DC5C52" w:rsidP="00976DCF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69027901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30B1" w14:textId="77777777" w:rsidR="00A1152A" w:rsidRDefault="00A1152A">
      <w:r>
        <w:separator/>
      </w:r>
    </w:p>
  </w:endnote>
  <w:endnote w:type="continuationSeparator" w:id="0">
    <w:p w14:paraId="645CD552" w14:textId="77777777" w:rsidR="00A1152A" w:rsidRDefault="00A1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9B0F3" w14:textId="77777777" w:rsidR="004A2899" w:rsidRDefault="004A2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AD9C" w14:textId="5E419684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bookmarkStart w:id="0" w:name="_GoBack"/>
    <w:bookmarkEnd w:id="0"/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13757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0500F64" w14:textId="28C4E916" w:rsidR="00976DCF" w:rsidRPr="00DB15AA" w:rsidRDefault="00DC5C52" w:rsidP="00976DC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H</w:t>
    </w:r>
    <w:r w:rsidR="00E0262E">
      <w:rPr>
        <w:rStyle w:val="PageNumber"/>
        <w:rFonts w:ascii="Arial" w:hAnsi="Arial" w:cs="Arial"/>
      </w:rPr>
      <w:t>uman Resources</w:t>
    </w:r>
    <w:r>
      <w:rPr>
        <w:rStyle w:val="PageNumber"/>
        <w:rFonts w:ascii="Arial" w:hAnsi="Arial" w:cs="Arial"/>
      </w:rPr>
      <w:t xml:space="preserve"> Manager I</w:t>
    </w:r>
  </w:p>
  <w:p w14:paraId="5A6B4160" w14:textId="04788DBA" w:rsidR="00DB4EC4" w:rsidRDefault="00DC5C5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91BE" w14:textId="77777777" w:rsidR="004A2899" w:rsidRDefault="004A2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85CB" w14:textId="77777777" w:rsidR="00A1152A" w:rsidRDefault="00A1152A">
      <w:r>
        <w:separator/>
      </w:r>
    </w:p>
  </w:footnote>
  <w:footnote w:type="continuationSeparator" w:id="0">
    <w:p w14:paraId="3AEBBA88" w14:textId="77777777" w:rsidR="00A1152A" w:rsidRDefault="00A1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C3094" w14:textId="77777777" w:rsidR="004A2899" w:rsidRDefault="004A2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3D81D" w14:textId="77777777" w:rsidR="004A2899" w:rsidRDefault="004A28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919178C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A8FBA02" w14:textId="77777777" w:rsidR="00DB4EC4" w:rsidRPr="003E7835" w:rsidRDefault="00FC07B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5C21558" wp14:editId="21B98772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DFAC5A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2DE3D96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075B57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2A90D61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A7332EE" w14:textId="78BCB310" w:rsidR="00DB4EC4" w:rsidRPr="003E7835" w:rsidRDefault="00A40037" w:rsidP="00CB0540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40037">
            <w:rPr>
              <w:rFonts w:ascii="Arial" w:hAnsi="Arial" w:cs="Arial"/>
              <w:b/>
              <w:sz w:val="24"/>
              <w:szCs w:val="24"/>
            </w:rPr>
            <w:t>1171300</w:t>
          </w:r>
        </w:p>
      </w:tc>
    </w:tr>
    <w:tr w:rsidR="00DB4EC4" w:rsidRPr="003E7835" w14:paraId="1ABADE9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0EC0853C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0AC3F5D7" w14:textId="6931E586" w:rsidR="00DB4EC4" w:rsidRPr="003E7835" w:rsidRDefault="004E5DEE" w:rsidP="004E5DEE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HR MANAGER I</w:t>
          </w:r>
        </w:p>
      </w:tc>
    </w:tr>
  </w:tbl>
  <w:p w14:paraId="0DF959FD" w14:textId="2854B0A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B57B3"/>
    <w:rsid w:val="000C752A"/>
    <w:rsid w:val="000D17D8"/>
    <w:rsid w:val="0011050A"/>
    <w:rsid w:val="00130C46"/>
    <w:rsid w:val="001352D6"/>
    <w:rsid w:val="00137576"/>
    <w:rsid w:val="00191E64"/>
    <w:rsid w:val="001A1676"/>
    <w:rsid w:val="001E3558"/>
    <w:rsid w:val="001E74D8"/>
    <w:rsid w:val="001F76C7"/>
    <w:rsid w:val="00210127"/>
    <w:rsid w:val="002151BB"/>
    <w:rsid w:val="00241700"/>
    <w:rsid w:val="002634BB"/>
    <w:rsid w:val="00270A91"/>
    <w:rsid w:val="002B1C7C"/>
    <w:rsid w:val="002C73CF"/>
    <w:rsid w:val="002D7EF3"/>
    <w:rsid w:val="002F7A42"/>
    <w:rsid w:val="00303EF0"/>
    <w:rsid w:val="003045F5"/>
    <w:rsid w:val="00322811"/>
    <w:rsid w:val="00323BF0"/>
    <w:rsid w:val="0033560A"/>
    <w:rsid w:val="00360AEB"/>
    <w:rsid w:val="003943F4"/>
    <w:rsid w:val="003A7520"/>
    <w:rsid w:val="003E4DA6"/>
    <w:rsid w:val="003E7835"/>
    <w:rsid w:val="004257DC"/>
    <w:rsid w:val="004367A2"/>
    <w:rsid w:val="004500DD"/>
    <w:rsid w:val="00474A34"/>
    <w:rsid w:val="0049163A"/>
    <w:rsid w:val="00497183"/>
    <w:rsid w:val="004A2899"/>
    <w:rsid w:val="004E5DEE"/>
    <w:rsid w:val="004F3433"/>
    <w:rsid w:val="00504BC4"/>
    <w:rsid w:val="005132BD"/>
    <w:rsid w:val="00523771"/>
    <w:rsid w:val="00532BFA"/>
    <w:rsid w:val="00545421"/>
    <w:rsid w:val="00592F72"/>
    <w:rsid w:val="005950F5"/>
    <w:rsid w:val="005B527F"/>
    <w:rsid w:val="005B7362"/>
    <w:rsid w:val="005E1959"/>
    <w:rsid w:val="005F1FD9"/>
    <w:rsid w:val="006046E5"/>
    <w:rsid w:val="00625458"/>
    <w:rsid w:val="0066152D"/>
    <w:rsid w:val="00663CA6"/>
    <w:rsid w:val="006D25CA"/>
    <w:rsid w:val="007032DB"/>
    <w:rsid w:val="00740830"/>
    <w:rsid w:val="007427AF"/>
    <w:rsid w:val="00766DD2"/>
    <w:rsid w:val="00772A3C"/>
    <w:rsid w:val="007873D7"/>
    <w:rsid w:val="00790DFB"/>
    <w:rsid w:val="007B510D"/>
    <w:rsid w:val="00837FB4"/>
    <w:rsid w:val="008719D2"/>
    <w:rsid w:val="0090245D"/>
    <w:rsid w:val="00903661"/>
    <w:rsid w:val="009055D9"/>
    <w:rsid w:val="00910F94"/>
    <w:rsid w:val="00921357"/>
    <w:rsid w:val="00956417"/>
    <w:rsid w:val="00976DCF"/>
    <w:rsid w:val="00985B72"/>
    <w:rsid w:val="00995D72"/>
    <w:rsid w:val="009F1611"/>
    <w:rsid w:val="00A001F2"/>
    <w:rsid w:val="00A1152A"/>
    <w:rsid w:val="00A40037"/>
    <w:rsid w:val="00A55225"/>
    <w:rsid w:val="00A84862"/>
    <w:rsid w:val="00AA51DA"/>
    <w:rsid w:val="00AF7566"/>
    <w:rsid w:val="00B012C5"/>
    <w:rsid w:val="00B2381E"/>
    <w:rsid w:val="00B36D30"/>
    <w:rsid w:val="00B62928"/>
    <w:rsid w:val="00B9337B"/>
    <w:rsid w:val="00BB7AB0"/>
    <w:rsid w:val="00C25EBB"/>
    <w:rsid w:val="00C35CCF"/>
    <w:rsid w:val="00C44A78"/>
    <w:rsid w:val="00C5534D"/>
    <w:rsid w:val="00CB0540"/>
    <w:rsid w:val="00CE11AD"/>
    <w:rsid w:val="00CE464E"/>
    <w:rsid w:val="00D53051"/>
    <w:rsid w:val="00D54BA0"/>
    <w:rsid w:val="00D73622"/>
    <w:rsid w:val="00DB4EC4"/>
    <w:rsid w:val="00DB5076"/>
    <w:rsid w:val="00DB75FB"/>
    <w:rsid w:val="00DC21AB"/>
    <w:rsid w:val="00DC5C52"/>
    <w:rsid w:val="00DD18F7"/>
    <w:rsid w:val="00DD4674"/>
    <w:rsid w:val="00DD69DD"/>
    <w:rsid w:val="00DF1088"/>
    <w:rsid w:val="00DF607B"/>
    <w:rsid w:val="00E0262E"/>
    <w:rsid w:val="00E12A82"/>
    <w:rsid w:val="00E21CC6"/>
    <w:rsid w:val="00E31C08"/>
    <w:rsid w:val="00E4795B"/>
    <w:rsid w:val="00E66068"/>
    <w:rsid w:val="00F04650"/>
    <w:rsid w:val="00F34428"/>
    <w:rsid w:val="00F43721"/>
    <w:rsid w:val="00F51B87"/>
    <w:rsid w:val="00F76940"/>
    <w:rsid w:val="00F9709F"/>
    <w:rsid w:val="00FC07B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4286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7408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830"/>
  </w:style>
  <w:style w:type="character" w:customStyle="1" w:styleId="CommentTextChar">
    <w:name w:val="Comment Text Char"/>
    <w:basedOn w:val="DefaultParagraphFont"/>
    <w:link w:val="CommentText"/>
    <w:semiHidden/>
    <w:rsid w:val="007408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830"/>
    <w:rPr>
      <w:b/>
      <w:bCs/>
    </w:rPr>
  </w:style>
  <w:style w:type="character" w:customStyle="1" w:styleId="CommentSubjectChar">
    <w:name w:val="Comment Subject Char"/>
    <w:link w:val="CommentSubject"/>
    <w:semiHidden/>
    <w:rsid w:val="00740830"/>
    <w:rPr>
      <w:b/>
      <w:bCs/>
    </w:rPr>
  </w:style>
  <w:style w:type="paragraph" w:styleId="Revision">
    <w:name w:val="Revision"/>
    <w:hidden/>
    <w:uiPriority w:val="99"/>
    <w:semiHidden/>
    <w:rsid w:val="0074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MAQEFJTUDN2N-1642563518-1160</_dlc_DocId>
    <_dlc_DocIdUrl xmlns="dd90cae5-04f9-4ad6-b687-7fa19d8f306c">
      <Url>https://kc1.sharepoint.com/teams/DESa/CC/compensation/_layouts/15/DocIdRedir.aspx?ID=MAQEFJTUDN2N-1642563518-1160</Url>
      <Description>MAQEFJTUDN2N-1642563518-1160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16bd73ee-b5fc-4313-9283-26a4fcd441b4"/>
    <ds:schemaRef ds:uri="http://schemas.openxmlformats.org/package/2006/metadata/core-properties"/>
    <ds:schemaRef ds:uri="http://schemas.microsoft.com/office/infopath/2007/PartnerControls"/>
    <ds:schemaRef ds:uri="dd90cae5-04f9-4ad6-b687-7fa19d8f306c"/>
    <ds:schemaRef ds:uri="http://purl.org/dc/terms/"/>
    <ds:schemaRef ds:uri="e8cc94d8-4622-401d-99b9-d219a41dd5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F23A38-6623-401B-9293-94E6686F111A}"/>
</file>

<file path=customXml/itemProps5.xml><?xml version="1.0" encoding="utf-8"?>
<ds:datastoreItem xmlns:ds="http://schemas.openxmlformats.org/officeDocument/2006/customXml" ds:itemID="{CE9B8521-9177-4FE7-85D3-BA31501F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3080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Manager II.docx</vt:lpstr>
    </vt:vector>
  </TitlesOfParts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MANAGER I</dc:title>
  <dc:subject>CLASSIFICATION SPECIFICATION</dc:subject>
  <dc:creator/>
  <cp:keywords>HR Manager II</cp:keywords>
  <dc:description>1171300</dc:description>
  <cp:lastModifiedBy/>
  <cp:revision>1</cp:revision>
  <cp:lastPrinted>2007-08-06T17:18:00Z</cp:lastPrinted>
  <dcterms:created xsi:type="dcterms:W3CDTF">2020-08-24T17:13:00Z</dcterms:created>
  <dcterms:modified xsi:type="dcterms:W3CDTF">2020-09-11T20:47:00Z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eaaab095-c6c5-4b12-bbdc-215fa698ab92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1171300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https://kc1.sharepoint.com/teams/DESa/CC/compensation/_layouts/15/wrkstat.aspx?List=16bd73ee-b5fc-4313-9283-26a4fcd441b4&amp;WorkflowInstanceName=b7bf835b-8d38-4764-931d-bec0eff4667c, Approving Class Doc</vt:lpwstr>
  </property>
</Properties>
</file>