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9F38608" w14:textId="22130C71" w:rsidR="002F1184" w:rsidRPr="00451531" w:rsidRDefault="002F1184" w:rsidP="002F118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responsibilities of this classification include</w:t>
      </w:r>
      <w:r w:rsidR="00F86BA4">
        <w:rPr>
          <w:rFonts w:ascii="Arial" w:hAnsi="Arial" w:cs="Arial"/>
          <w:sz w:val="22"/>
          <w:szCs w:val="22"/>
        </w:rPr>
        <w:t xml:space="preserve"> </w:t>
      </w:r>
      <w:r w:rsidR="001748D7">
        <w:rPr>
          <w:rFonts w:ascii="Arial" w:hAnsi="Arial" w:cs="Arial"/>
          <w:sz w:val="22"/>
          <w:szCs w:val="22"/>
        </w:rPr>
        <w:t>overseei</w:t>
      </w:r>
      <w:r w:rsidR="007D3AED">
        <w:rPr>
          <w:rFonts w:ascii="Arial" w:hAnsi="Arial" w:cs="Arial"/>
          <w:sz w:val="22"/>
          <w:szCs w:val="22"/>
        </w:rPr>
        <w:t>ng operations for</w:t>
      </w:r>
      <w:r w:rsidR="001748D7">
        <w:rPr>
          <w:rFonts w:ascii="Arial" w:hAnsi="Arial" w:cs="Arial"/>
          <w:sz w:val="22"/>
          <w:szCs w:val="22"/>
        </w:rPr>
        <w:t xml:space="preserve"> </w:t>
      </w:r>
      <w:r w:rsidR="007D3AED">
        <w:rPr>
          <w:rFonts w:ascii="Arial" w:hAnsi="Arial" w:cs="Arial"/>
          <w:sz w:val="22"/>
          <w:szCs w:val="22"/>
        </w:rPr>
        <w:t xml:space="preserve">county-wide </w:t>
      </w:r>
      <w:r w:rsidR="001748D7">
        <w:rPr>
          <w:rFonts w:ascii="Arial" w:hAnsi="Arial" w:cs="Arial"/>
          <w:sz w:val="22"/>
          <w:szCs w:val="22"/>
        </w:rPr>
        <w:t xml:space="preserve">payroll administration, benefits administration, or </w:t>
      </w:r>
      <w:r w:rsidR="007D3AED">
        <w:rPr>
          <w:rFonts w:ascii="Arial" w:hAnsi="Arial" w:cs="Arial"/>
          <w:sz w:val="22"/>
          <w:szCs w:val="22"/>
        </w:rPr>
        <w:t>the payroll and benefits modules in PeopleSoft. Incumbents provide direction and management to assigned teams and ensur</w:t>
      </w:r>
      <w:r w:rsidR="006829ED">
        <w:rPr>
          <w:rFonts w:ascii="Arial" w:hAnsi="Arial" w:cs="Arial"/>
          <w:sz w:val="22"/>
          <w:szCs w:val="22"/>
        </w:rPr>
        <w:t>e</w:t>
      </w:r>
      <w:r w:rsidR="007D3AED">
        <w:rPr>
          <w:rFonts w:ascii="Arial" w:hAnsi="Arial" w:cs="Arial"/>
          <w:sz w:val="22"/>
          <w:szCs w:val="22"/>
        </w:rPr>
        <w:t xml:space="preserve"> </w:t>
      </w:r>
      <w:r w:rsidR="00A07252">
        <w:rPr>
          <w:rFonts w:ascii="Arial" w:hAnsi="Arial" w:cs="Arial"/>
          <w:sz w:val="22"/>
          <w:szCs w:val="22"/>
        </w:rPr>
        <w:t>consistent, accurate</w:t>
      </w:r>
      <w:r w:rsidR="007D3AED">
        <w:rPr>
          <w:rFonts w:ascii="Arial" w:hAnsi="Arial" w:cs="Arial"/>
          <w:sz w:val="22"/>
          <w:szCs w:val="22"/>
        </w:rPr>
        <w:t>,</w:t>
      </w:r>
      <w:r w:rsidR="00A07252">
        <w:rPr>
          <w:rFonts w:ascii="Arial" w:hAnsi="Arial" w:cs="Arial"/>
          <w:sz w:val="22"/>
          <w:szCs w:val="22"/>
        </w:rPr>
        <w:t xml:space="preserve"> and timely administration of payroll or benefit programs.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78BDBB6" w14:textId="539C9510" w:rsidR="007B0E5C" w:rsidRPr="00B04D29" w:rsidRDefault="007B0E5C" w:rsidP="007B0E5C">
      <w:pPr>
        <w:pStyle w:val="text"/>
        <w:rPr>
          <w:rFonts w:ascii="Arial" w:hAnsi="Arial" w:cs="Arial"/>
          <w:sz w:val="22"/>
          <w:szCs w:val="22"/>
        </w:rPr>
      </w:pPr>
      <w:r w:rsidRPr="005D4B6F">
        <w:rPr>
          <w:rFonts w:ascii="Arial" w:hAnsi="Arial" w:cs="Arial"/>
          <w:sz w:val="22"/>
          <w:szCs w:val="22"/>
        </w:rPr>
        <w:t xml:space="preserve">This is a single level classification. This classification is distinguished from other classifications in that incumbents in this classification have managerial responsibilities </w:t>
      </w:r>
      <w:r w:rsidR="007D3AED">
        <w:rPr>
          <w:rFonts w:ascii="Arial" w:hAnsi="Arial" w:cs="Arial"/>
          <w:sz w:val="22"/>
          <w:szCs w:val="22"/>
        </w:rPr>
        <w:t xml:space="preserve">for county-wide </w:t>
      </w:r>
      <w:r w:rsidR="00B11308" w:rsidRPr="005D4B6F">
        <w:rPr>
          <w:rFonts w:ascii="Arial" w:hAnsi="Arial" w:cs="Arial"/>
          <w:sz w:val="22"/>
          <w:szCs w:val="22"/>
        </w:rPr>
        <w:t>payroll</w:t>
      </w:r>
      <w:r w:rsidR="007D3AED">
        <w:rPr>
          <w:rFonts w:ascii="Arial" w:hAnsi="Arial" w:cs="Arial"/>
          <w:sz w:val="22"/>
          <w:szCs w:val="22"/>
        </w:rPr>
        <w:t xml:space="preserve"> administration</w:t>
      </w:r>
      <w:r w:rsidR="002136AD">
        <w:rPr>
          <w:rFonts w:ascii="Arial" w:hAnsi="Arial" w:cs="Arial"/>
          <w:sz w:val="22"/>
          <w:szCs w:val="22"/>
        </w:rPr>
        <w:t xml:space="preserve">, </w:t>
      </w:r>
      <w:r w:rsidR="007D3AED">
        <w:rPr>
          <w:rFonts w:ascii="Arial" w:hAnsi="Arial" w:cs="Arial"/>
          <w:sz w:val="22"/>
          <w:szCs w:val="22"/>
        </w:rPr>
        <w:t>benefits administration,</w:t>
      </w:r>
      <w:r w:rsidR="00105D1C">
        <w:rPr>
          <w:rFonts w:ascii="Arial" w:hAnsi="Arial" w:cs="Arial"/>
          <w:sz w:val="22"/>
          <w:szCs w:val="22"/>
        </w:rPr>
        <w:t xml:space="preserve"> or </w:t>
      </w:r>
      <w:r w:rsidR="007D3AED">
        <w:rPr>
          <w:rFonts w:ascii="Arial" w:hAnsi="Arial" w:cs="Arial"/>
          <w:sz w:val="22"/>
          <w:szCs w:val="22"/>
        </w:rPr>
        <w:t>the pay and benefits modules in PeopleSoft</w:t>
      </w:r>
      <w:r w:rsidRPr="005D4B6F">
        <w:rPr>
          <w:rFonts w:ascii="Arial" w:hAnsi="Arial" w:cs="Arial"/>
          <w:sz w:val="22"/>
          <w:szCs w:val="22"/>
        </w:rPr>
        <w:t xml:space="preserve">. </w:t>
      </w:r>
      <w:r w:rsidR="00105D1C">
        <w:rPr>
          <w:rFonts w:ascii="Arial" w:hAnsi="Arial" w:cs="Arial"/>
          <w:sz w:val="22"/>
          <w:szCs w:val="22"/>
        </w:rPr>
        <w:t xml:space="preserve">It is further distinguished from other classifications in that </w:t>
      </w:r>
      <w:r w:rsidR="00105D1C" w:rsidRPr="005D4B6F">
        <w:rPr>
          <w:rFonts w:ascii="Arial" w:hAnsi="Arial" w:cs="Arial"/>
          <w:sz w:val="22"/>
          <w:szCs w:val="22"/>
        </w:rPr>
        <w:t xml:space="preserve">no other </w:t>
      </w:r>
      <w:r w:rsidR="00C163CE">
        <w:rPr>
          <w:rFonts w:ascii="Arial" w:hAnsi="Arial" w:cs="Arial"/>
          <w:sz w:val="22"/>
          <w:szCs w:val="22"/>
        </w:rPr>
        <w:t xml:space="preserve">classifications have county-wide oversight </w:t>
      </w:r>
      <w:r w:rsidR="0034183F">
        <w:rPr>
          <w:rFonts w:ascii="Arial" w:hAnsi="Arial" w:cs="Arial"/>
          <w:sz w:val="22"/>
          <w:szCs w:val="22"/>
        </w:rPr>
        <w:t>of these centralized areas.</w:t>
      </w:r>
    </w:p>
    <w:p w14:paraId="2A78DD6C" w14:textId="724A6A8F" w:rsidR="00751101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1B4BFCE" w14:textId="6028A5C6" w:rsidR="007B0E5C" w:rsidRPr="007B0E5C" w:rsidRDefault="007B0E5C" w:rsidP="007B0E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B0E5C">
        <w:rPr>
          <w:rFonts w:ascii="Arial" w:hAnsi="Arial" w:cs="Arial"/>
          <w:sz w:val="22"/>
          <w:szCs w:val="22"/>
        </w:rPr>
        <w:t xml:space="preserve">Provide </w:t>
      </w:r>
      <w:r w:rsidR="0034183F">
        <w:rPr>
          <w:rFonts w:ascii="Arial" w:hAnsi="Arial" w:cs="Arial"/>
          <w:sz w:val="22"/>
          <w:szCs w:val="22"/>
        </w:rPr>
        <w:t xml:space="preserve">guidance </w:t>
      </w:r>
      <w:r w:rsidRPr="007B0E5C">
        <w:rPr>
          <w:rFonts w:ascii="Arial" w:hAnsi="Arial" w:cs="Arial"/>
          <w:sz w:val="22"/>
          <w:szCs w:val="22"/>
        </w:rPr>
        <w:t xml:space="preserve">to </w:t>
      </w:r>
      <w:r w:rsidR="0034183F">
        <w:rPr>
          <w:rFonts w:ascii="Arial" w:hAnsi="Arial" w:cs="Arial"/>
          <w:sz w:val="22"/>
          <w:szCs w:val="22"/>
        </w:rPr>
        <w:t>departments and county leadership</w:t>
      </w:r>
      <w:r w:rsidRPr="007B0E5C">
        <w:rPr>
          <w:rFonts w:ascii="Arial" w:hAnsi="Arial" w:cs="Arial"/>
          <w:sz w:val="22"/>
          <w:szCs w:val="22"/>
        </w:rPr>
        <w:t xml:space="preserve"> in </w:t>
      </w:r>
      <w:r w:rsidR="00105D1C">
        <w:rPr>
          <w:rFonts w:ascii="Arial" w:hAnsi="Arial" w:cs="Arial"/>
          <w:sz w:val="22"/>
          <w:szCs w:val="22"/>
        </w:rPr>
        <w:t xml:space="preserve">the </w:t>
      </w:r>
      <w:r w:rsidRPr="007B0E5C">
        <w:rPr>
          <w:rFonts w:ascii="Arial" w:hAnsi="Arial" w:cs="Arial"/>
          <w:sz w:val="22"/>
          <w:szCs w:val="22"/>
        </w:rPr>
        <w:t xml:space="preserve">development </w:t>
      </w:r>
      <w:r w:rsidR="002136AD">
        <w:rPr>
          <w:rFonts w:ascii="Arial" w:hAnsi="Arial" w:cs="Arial"/>
          <w:sz w:val="22"/>
          <w:szCs w:val="22"/>
        </w:rPr>
        <w:t xml:space="preserve">and practice </w:t>
      </w:r>
      <w:proofErr w:type="gramStart"/>
      <w:r w:rsidRPr="007B0E5C">
        <w:rPr>
          <w:rFonts w:ascii="Arial" w:hAnsi="Arial" w:cs="Arial"/>
          <w:sz w:val="22"/>
          <w:szCs w:val="22"/>
        </w:rPr>
        <w:t>of</w:t>
      </w:r>
      <w:r w:rsidR="002136AD">
        <w:rPr>
          <w:rFonts w:ascii="Arial" w:hAnsi="Arial" w:cs="Arial"/>
          <w:sz w:val="22"/>
          <w:szCs w:val="22"/>
        </w:rPr>
        <w:t xml:space="preserve">  payroll</w:t>
      </w:r>
      <w:proofErr w:type="gramEnd"/>
      <w:r w:rsidR="002136AD">
        <w:rPr>
          <w:rFonts w:ascii="Arial" w:hAnsi="Arial" w:cs="Arial"/>
          <w:sz w:val="22"/>
          <w:szCs w:val="22"/>
        </w:rPr>
        <w:t xml:space="preserve"> </w:t>
      </w:r>
      <w:r w:rsidR="0034183F">
        <w:rPr>
          <w:rFonts w:ascii="Arial" w:hAnsi="Arial" w:cs="Arial"/>
          <w:sz w:val="22"/>
          <w:szCs w:val="22"/>
        </w:rPr>
        <w:t>administration</w:t>
      </w:r>
      <w:r w:rsidR="00105D1C">
        <w:rPr>
          <w:rFonts w:ascii="Arial" w:hAnsi="Arial" w:cs="Arial"/>
          <w:sz w:val="22"/>
          <w:szCs w:val="22"/>
        </w:rPr>
        <w:t>,</w:t>
      </w:r>
      <w:r w:rsidR="002136AD">
        <w:rPr>
          <w:rFonts w:ascii="Arial" w:hAnsi="Arial" w:cs="Arial"/>
          <w:sz w:val="22"/>
          <w:szCs w:val="22"/>
        </w:rPr>
        <w:t xml:space="preserve"> benefit</w:t>
      </w:r>
      <w:r w:rsidR="0034183F">
        <w:rPr>
          <w:rFonts w:ascii="Arial" w:hAnsi="Arial" w:cs="Arial"/>
          <w:sz w:val="22"/>
          <w:szCs w:val="22"/>
        </w:rPr>
        <w:t xml:space="preserve"> administration</w:t>
      </w:r>
      <w:r w:rsidR="00105D1C">
        <w:rPr>
          <w:rFonts w:ascii="Arial" w:hAnsi="Arial" w:cs="Arial"/>
          <w:sz w:val="22"/>
          <w:szCs w:val="22"/>
        </w:rPr>
        <w:t xml:space="preserve">, or </w:t>
      </w:r>
      <w:r w:rsidR="0034183F">
        <w:rPr>
          <w:rFonts w:ascii="Arial" w:hAnsi="Arial" w:cs="Arial"/>
          <w:sz w:val="22"/>
          <w:szCs w:val="22"/>
        </w:rPr>
        <w:t>payroll and benefit modules</w:t>
      </w:r>
      <w:r w:rsidR="002136AD">
        <w:rPr>
          <w:rFonts w:ascii="Arial" w:hAnsi="Arial" w:cs="Arial"/>
          <w:sz w:val="22"/>
          <w:szCs w:val="22"/>
        </w:rPr>
        <w:t>.</w:t>
      </w:r>
      <w:r w:rsidRPr="007B0E5C">
        <w:rPr>
          <w:rFonts w:ascii="Arial" w:hAnsi="Arial" w:cs="Arial"/>
          <w:sz w:val="22"/>
          <w:szCs w:val="22"/>
        </w:rPr>
        <w:t xml:space="preserve"> </w:t>
      </w:r>
    </w:p>
    <w:p w14:paraId="2E2F0C04" w14:textId="126C7B91" w:rsidR="007B0E5C" w:rsidRDefault="007B0E5C" w:rsidP="007B0E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B0E5C">
        <w:rPr>
          <w:rFonts w:ascii="Arial" w:hAnsi="Arial" w:cs="Arial"/>
          <w:sz w:val="22"/>
          <w:szCs w:val="22"/>
        </w:rPr>
        <w:t>Ensure appropriate measures are taken to</w:t>
      </w:r>
      <w:r w:rsidR="00105D1C">
        <w:rPr>
          <w:rFonts w:ascii="Arial" w:hAnsi="Arial" w:cs="Arial"/>
          <w:sz w:val="22"/>
          <w:szCs w:val="22"/>
        </w:rPr>
        <w:t xml:space="preserve"> </w:t>
      </w:r>
      <w:r w:rsidR="001C2C3E">
        <w:rPr>
          <w:rFonts w:ascii="Arial" w:hAnsi="Arial" w:cs="Arial"/>
          <w:sz w:val="22"/>
          <w:szCs w:val="22"/>
        </w:rPr>
        <w:t xml:space="preserve">confirm accurate and timely </w:t>
      </w:r>
      <w:r w:rsidR="00BF41E2">
        <w:rPr>
          <w:rFonts w:ascii="Arial" w:hAnsi="Arial" w:cs="Arial"/>
          <w:sz w:val="22"/>
          <w:szCs w:val="22"/>
        </w:rPr>
        <w:t>data entry</w:t>
      </w:r>
      <w:r w:rsidR="00105D1C">
        <w:rPr>
          <w:rFonts w:ascii="Arial" w:hAnsi="Arial" w:cs="Arial"/>
          <w:sz w:val="22"/>
          <w:szCs w:val="22"/>
        </w:rPr>
        <w:t xml:space="preserve"> and administration</w:t>
      </w:r>
      <w:r w:rsidR="00BF41E2">
        <w:rPr>
          <w:rFonts w:ascii="Arial" w:hAnsi="Arial" w:cs="Arial"/>
          <w:sz w:val="22"/>
          <w:szCs w:val="22"/>
        </w:rPr>
        <w:t>.</w:t>
      </w:r>
      <w:r w:rsidRPr="007B0E5C">
        <w:rPr>
          <w:rFonts w:ascii="Arial" w:hAnsi="Arial" w:cs="Arial"/>
          <w:sz w:val="22"/>
          <w:szCs w:val="22"/>
        </w:rPr>
        <w:t xml:space="preserve"> Advises and reports to leadership regarding issues and recommends appropriate actions.</w:t>
      </w:r>
    </w:p>
    <w:p w14:paraId="1DF90F12" w14:textId="4421939D" w:rsidR="006B663B" w:rsidRPr="006B663B" w:rsidRDefault="006B663B" w:rsidP="006B663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B663B">
        <w:rPr>
          <w:rFonts w:ascii="Arial" w:hAnsi="Arial" w:cs="Arial"/>
          <w:sz w:val="22"/>
          <w:szCs w:val="22"/>
        </w:rPr>
        <w:t xml:space="preserve">Coach, mentor, and support </w:t>
      </w:r>
      <w:r>
        <w:rPr>
          <w:rFonts w:ascii="Arial" w:hAnsi="Arial" w:cs="Arial"/>
          <w:sz w:val="22"/>
          <w:szCs w:val="22"/>
        </w:rPr>
        <w:t xml:space="preserve">assigned </w:t>
      </w:r>
      <w:r w:rsidRPr="006B663B">
        <w:rPr>
          <w:rFonts w:ascii="Arial" w:hAnsi="Arial" w:cs="Arial"/>
          <w:sz w:val="22"/>
          <w:szCs w:val="22"/>
        </w:rPr>
        <w:t>team members</w:t>
      </w:r>
      <w:r>
        <w:rPr>
          <w:rFonts w:ascii="Arial" w:hAnsi="Arial" w:cs="Arial"/>
          <w:sz w:val="22"/>
          <w:szCs w:val="22"/>
        </w:rPr>
        <w:t>.</w:t>
      </w:r>
      <w:r w:rsidRPr="006B663B">
        <w:rPr>
          <w:rFonts w:ascii="Arial" w:hAnsi="Arial" w:cs="Arial"/>
          <w:sz w:val="22"/>
          <w:szCs w:val="22"/>
        </w:rPr>
        <w:t xml:space="preserve"> </w:t>
      </w:r>
      <w:r w:rsidRPr="007B0E5C">
        <w:rPr>
          <w:rFonts w:ascii="Arial" w:hAnsi="Arial" w:cs="Arial"/>
          <w:sz w:val="22"/>
          <w:szCs w:val="22"/>
        </w:rPr>
        <w:t>Hire, assign and schedule work, evaluate performance, and initiate disciplinary action when appropriate.</w:t>
      </w:r>
    </w:p>
    <w:p w14:paraId="63BCADD0" w14:textId="6288826C" w:rsidR="007B0E5C" w:rsidRPr="007B0E5C" w:rsidRDefault="001C2C3E" w:rsidP="007B0E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Audit employee</w:t>
      </w:r>
      <w:r w:rsidR="00B11308">
        <w:rPr>
          <w:rFonts w:ascii="Arial" w:hAnsi="Arial" w:cs="Arial"/>
          <w:sz w:val="22"/>
          <w:szCs w:val="22"/>
        </w:rPr>
        <w:t xml:space="preserve"> program</w:t>
      </w:r>
      <w:r>
        <w:rPr>
          <w:rFonts w:ascii="Arial" w:hAnsi="Arial" w:cs="Arial"/>
          <w:sz w:val="22"/>
          <w:szCs w:val="22"/>
        </w:rPr>
        <w:t xml:space="preserve"> </w:t>
      </w:r>
      <w:r w:rsidR="0034183F">
        <w:rPr>
          <w:rFonts w:ascii="Arial" w:hAnsi="Arial" w:cs="Arial"/>
          <w:sz w:val="22"/>
          <w:szCs w:val="22"/>
        </w:rPr>
        <w:t xml:space="preserve">implementation </w:t>
      </w:r>
      <w:r w:rsidR="00B11308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provide data and analysis to partners and leadership.</w:t>
      </w:r>
    </w:p>
    <w:p w14:paraId="35D96BDC" w14:textId="0E73BB5F" w:rsidR="007B0E5C" w:rsidRDefault="007B0E5C" w:rsidP="007B0E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B0E5C">
        <w:rPr>
          <w:rFonts w:ascii="Arial" w:hAnsi="Arial" w:cs="Arial"/>
          <w:sz w:val="22"/>
          <w:szCs w:val="22"/>
        </w:rPr>
        <w:t xml:space="preserve">Participate in planning, </w:t>
      </w:r>
      <w:r w:rsidR="00B11308" w:rsidRPr="007B0E5C">
        <w:rPr>
          <w:rFonts w:ascii="Arial" w:hAnsi="Arial" w:cs="Arial"/>
          <w:sz w:val="22"/>
          <w:szCs w:val="22"/>
        </w:rPr>
        <w:t>coordinating,</w:t>
      </w:r>
      <w:r w:rsidRPr="007B0E5C">
        <w:rPr>
          <w:rFonts w:ascii="Arial" w:hAnsi="Arial" w:cs="Arial"/>
          <w:sz w:val="22"/>
          <w:szCs w:val="22"/>
        </w:rPr>
        <w:t xml:space="preserve"> and implementing overall sections strategies, </w:t>
      </w:r>
      <w:r w:rsidR="00B11308" w:rsidRPr="007B0E5C">
        <w:rPr>
          <w:rFonts w:ascii="Arial" w:hAnsi="Arial" w:cs="Arial"/>
          <w:sz w:val="22"/>
          <w:szCs w:val="22"/>
        </w:rPr>
        <w:t>goals,</w:t>
      </w:r>
      <w:r w:rsidRPr="007B0E5C">
        <w:rPr>
          <w:rFonts w:ascii="Arial" w:hAnsi="Arial" w:cs="Arial"/>
          <w:sz w:val="22"/>
          <w:szCs w:val="22"/>
        </w:rPr>
        <w:t xml:space="preserve"> and objectives. Assist </w:t>
      </w:r>
      <w:r w:rsidR="009332BB">
        <w:rPr>
          <w:rFonts w:ascii="Arial" w:hAnsi="Arial" w:cs="Arial"/>
          <w:sz w:val="22"/>
          <w:szCs w:val="22"/>
        </w:rPr>
        <w:t xml:space="preserve">the section manager </w:t>
      </w:r>
      <w:r w:rsidRPr="007B0E5C">
        <w:rPr>
          <w:rFonts w:ascii="Arial" w:hAnsi="Arial" w:cs="Arial"/>
          <w:sz w:val="22"/>
          <w:szCs w:val="22"/>
        </w:rPr>
        <w:t>in the development of business plan including performance indicators and outcome measures.</w:t>
      </w:r>
    </w:p>
    <w:p w14:paraId="2635BEB2" w14:textId="3CF60665" w:rsidR="00394805" w:rsidRPr="007B0E5C" w:rsidRDefault="00394805" w:rsidP="007B0E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meetings, trainings, and seminars to employee groups to advertise, communicate and clarify programs.  Write and provide program documents.</w:t>
      </w:r>
    </w:p>
    <w:p w14:paraId="710BA8AA" w14:textId="545EB61D" w:rsidR="007B0E5C" w:rsidRPr="007B0E5C" w:rsidRDefault="007B0E5C" w:rsidP="007B0E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B0E5C">
        <w:rPr>
          <w:rFonts w:ascii="Arial" w:hAnsi="Arial" w:cs="Arial"/>
          <w:sz w:val="22"/>
          <w:szCs w:val="22"/>
        </w:rPr>
        <w:t xml:space="preserve">Analyze and interpret </w:t>
      </w:r>
      <w:r w:rsidR="00027D9B" w:rsidRPr="007B0E5C">
        <w:rPr>
          <w:rFonts w:ascii="Arial" w:hAnsi="Arial" w:cs="Arial"/>
          <w:sz w:val="22"/>
          <w:szCs w:val="22"/>
        </w:rPr>
        <w:t>law</w:t>
      </w:r>
      <w:r w:rsidR="00027D9B">
        <w:rPr>
          <w:rFonts w:ascii="Arial" w:hAnsi="Arial" w:cs="Arial"/>
          <w:sz w:val="22"/>
          <w:szCs w:val="22"/>
        </w:rPr>
        <w:t>s and policy changes</w:t>
      </w:r>
      <w:r w:rsidRPr="007B0E5C">
        <w:rPr>
          <w:rFonts w:ascii="Arial" w:hAnsi="Arial" w:cs="Arial"/>
          <w:sz w:val="22"/>
          <w:szCs w:val="22"/>
        </w:rPr>
        <w:t>, identify impacts, and ensure resources and plans are prepared to keep the County in compliance with changing requirements.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4C3B011" w:rsidR="00DF607B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7140A0D" w14:textId="77777777" w:rsidR="007B0E5C" w:rsidRPr="00D53051" w:rsidRDefault="007B0E5C" w:rsidP="007B0E5C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16D25623" w14:textId="77777777" w:rsidR="007B0E5C" w:rsidRPr="00270A91" w:rsidRDefault="007B0E5C" w:rsidP="007B0E5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1E3F4626" w14:textId="21B97A8D" w:rsidR="007B0E5C" w:rsidRPr="00005EC9" w:rsidRDefault="007B0E5C" w:rsidP="007B0E5C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 w:rsidR="00105D1C">
        <w:rPr>
          <w:rFonts w:ascii="Arial" w:hAnsi="Arial" w:cs="Arial"/>
          <w:sz w:val="22"/>
          <w:szCs w:val="22"/>
        </w:rPr>
        <w:t xml:space="preserve"> and Oracle PeopleSoft.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AB04A84" w:rsidR="00005EC9" w:rsidRPr="00005EC9" w:rsidRDefault="008B26D5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79EEE578" w14:textId="6EB9BA88" w:rsidR="005B1FF2" w:rsidRDefault="008B26D5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lastRenderedPageBreak/>
        <w:t>Some licenses, certifications and other requirements determined to be necessary to meet the business needs of the</w:t>
      </w:r>
      <w:r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E011CF8" w:rsidR="00DF607B" w:rsidRPr="00532BFA" w:rsidRDefault="007B0E5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Exempt </w:t>
            </w:r>
            <w:r w:rsidR="00027D9B">
              <w:rPr>
                <w:rFonts w:ascii="Arial" w:hAnsi="Arial" w:cs="Arial"/>
              </w:rPr>
              <w:t>(Administrative)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6E59E2B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0F9B33A" w:rsidR="00DF607B" w:rsidRPr="00532BFA" w:rsidRDefault="000D7D17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CF03E40" w:rsidR="005B1FF2" w:rsidRPr="003E7835" w:rsidRDefault="007B0E5C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6C180D23" w14:textId="77777777" w:rsidR="00105D1C" w:rsidRDefault="00105D1C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  <w:p w14:paraId="26C76916" w14:textId="23305C73" w:rsidR="002D7EF3" w:rsidRDefault="000D7D17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01/2022</w:t>
            </w:r>
            <w:r w:rsidR="001C2C3E">
              <w:rPr>
                <w:rFonts w:ascii="Arial" w:hAnsi="Arial" w:cs="Arial"/>
                <w:sz w:val="20"/>
              </w:rPr>
              <w:t xml:space="preserve"> </w:t>
            </w:r>
            <w:r w:rsidR="007B0E5C"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45C0CEB5" w14:textId="79E25886" w:rsidR="007B0E5C" w:rsidRDefault="007B0E5C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F946338" w:rsidR="00DB4EC4" w:rsidRDefault="0049533C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Benefits </w:t>
    </w:r>
    <w:proofErr w:type="gramStart"/>
    <w:r>
      <w:rPr>
        <w:rStyle w:val="PageNumber"/>
        <w:rFonts w:ascii="Arial" w:hAnsi="Arial" w:cs="Arial"/>
        <w:sz w:val="18"/>
        <w:szCs w:val="18"/>
      </w:rPr>
      <w:t>And</w:t>
    </w:r>
    <w:proofErr w:type="gramEnd"/>
    <w:r>
      <w:rPr>
        <w:rStyle w:val="PageNumber"/>
        <w:rFonts w:ascii="Arial" w:hAnsi="Arial" w:cs="Arial"/>
        <w:sz w:val="18"/>
        <w:szCs w:val="18"/>
      </w:rPr>
      <w:t xml:space="preserve"> Payroll Manager</w:t>
    </w:r>
  </w:p>
  <w:p w14:paraId="45C0CEBE" w14:textId="64A1C53E" w:rsidR="00DB4EC4" w:rsidRDefault="0049533C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</w:t>
    </w:r>
    <w:r w:rsidR="007B0E5C">
      <w:rPr>
        <w:rStyle w:val="PageNumber"/>
        <w:rFonts w:ascii="Arial" w:hAnsi="Arial" w:cs="Arial"/>
        <w:sz w:val="18"/>
        <w:szCs w:val="18"/>
      </w:rPr>
      <w:t>/202</w:t>
    </w:r>
    <w:r>
      <w:rPr>
        <w:rStyle w:val="PageNumber"/>
        <w:rFonts w:ascii="Arial" w:hAnsi="Arial"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CA9CA2D" w:rsidR="00DB4EC4" w:rsidRPr="003E7835" w:rsidRDefault="00E63102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7726F59F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CBCBAC4" w:rsidR="00DB4EC4" w:rsidRPr="003E7835" w:rsidRDefault="00650400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650400">
            <w:rPr>
              <w:rFonts w:ascii="Arial" w:hAnsi="Arial" w:cs="Arial"/>
              <w:b/>
              <w:sz w:val="24"/>
              <w:szCs w:val="24"/>
            </w:rPr>
            <w:t>2324100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B6B0EE7" w:rsidR="00DB4EC4" w:rsidRPr="003E7835" w:rsidRDefault="002136AD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BENEFITS AND PAYROLL</w:t>
          </w:r>
          <w:r w:rsidR="007B0E5C">
            <w:rPr>
              <w:rFonts w:ascii="Arial" w:hAnsi="Arial" w:cs="Arial"/>
              <w:b/>
              <w:bCs/>
              <w:sz w:val="28"/>
              <w:szCs w:val="28"/>
            </w:rPr>
            <w:t xml:space="preserve"> MANAGER</w:t>
          </w:r>
        </w:p>
      </w:tc>
    </w:tr>
  </w:tbl>
  <w:p w14:paraId="45C0CEC9" w14:textId="6B59D97E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354D"/>
    <w:multiLevelType w:val="hybridMultilevel"/>
    <w:tmpl w:val="2A6AA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A15436F"/>
    <w:multiLevelType w:val="hybridMultilevel"/>
    <w:tmpl w:val="891C9FF4"/>
    <w:lvl w:ilvl="0" w:tplc="6966F40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531224"/>
    <w:multiLevelType w:val="hybridMultilevel"/>
    <w:tmpl w:val="8360749E"/>
    <w:lvl w:ilvl="0" w:tplc="6966F408">
      <w:start w:val="1"/>
      <w:numFmt w:val="decimal"/>
      <w:lvlText w:val="%1."/>
      <w:lvlJc w:val="left"/>
      <w:pPr>
        <w:ind w:left="360" w:hanging="360"/>
      </w:pPr>
    </w:lvl>
    <w:lvl w:ilvl="1" w:tplc="90E8B692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4"/>
  </w:num>
  <w:num w:numId="5">
    <w:abstractNumId w:val="18"/>
  </w:num>
  <w:num w:numId="6">
    <w:abstractNumId w:val="2"/>
  </w:num>
  <w:num w:numId="7">
    <w:abstractNumId w:val="15"/>
  </w:num>
  <w:num w:numId="8">
    <w:abstractNumId w:val="12"/>
  </w:num>
  <w:num w:numId="9">
    <w:abstractNumId w:val="5"/>
  </w:num>
  <w:num w:numId="10">
    <w:abstractNumId w:val="14"/>
  </w:num>
  <w:num w:numId="11">
    <w:abstractNumId w:val="10"/>
  </w:num>
  <w:num w:numId="12">
    <w:abstractNumId w:val="16"/>
  </w:num>
  <w:num w:numId="13">
    <w:abstractNumId w:val="9"/>
  </w:num>
  <w:num w:numId="14">
    <w:abstractNumId w:val="6"/>
  </w:num>
  <w:num w:numId="15">
    <w:abstractNumId w:val="0"/>
  </w:num>
  <w:num w:numId="16">
    <w:abstractNumId w:val="8"/>
  </w:num>
  <w:num w:numId="17">
    <w:abstractNumId w:val="3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27D9B"/>
    <w:rsid w:val="00041642"/>
    <w:rsid w:val="0009471F"/>
    <w:rsid w:val="000A3314"/>
    <w:rsid w:val="000B56AC"/>
    <w:rsid w:val="000D17D8"/>
    <w:rsid w:val="000D7D17"/>
    <w:rsid w:val="00105D1C"/>
    <w:rsid w:val="0011050A"/>
    <w:rsid w:val="00130C46"/>
    <w:rsid w:val="001748D7"/>
    <w:rsid w:val="001C2C3E"/>
    <w:rsid w:val="001E3558"/>
    <w:rsid w:val="001E74D8"/>
    <w:rsid w:val="00210127"/>
    <w:rsid w:val="002136AD"/>
    <w:rsid w:val="002151BB"/>
    <w:rsid w:val="002634BB"/>
    <w:rsid w:val="00270A91"/>
    <w:rsid w:val="00281D80"/>
    <w:rsid w:val="00296A9D"/>
    <w:rsid w:val="002B1C7C"/>
    <w:rsid w:val="002C0726"/>
    <w:rsid w:val="002C73CF"/>
    <w:rsid w:val="002D7EF3"/>
    <w:rsid w:val="002F1184"/>
    <w:rsid w:val="002F7A42"/>
    <w:rsid w:val="00303EF0"/>
    <w:rsid w:val="00322811"/>
    <w:rsid w:val="00323BF0"/>
    <w:rsid w:val="0034183F"/>
    <w:rsid w:val="00360AEB"/>
    <w:rsid w:val="0036710F"/>
    <w:rsid w:val="0036736A"/>
    <w:rsid w:val="003943F4"/>
    <w:rsid w:val="00394805"/>
    <w:rsid w:val="003A7520"/>
    <w:rsid w:val="003E4DA6"/>
    <w:rsid w:val="003E7835"/>
    <w:rsid w:val="004367A2"/>
    <w:rsid w:val="00474A34"/>
    <w:rsid w:val="0049533C"/>
    <w:rsid w:val="00497183"/>
    <w:rsid w:val="004C3965"/>
    <w:rsid w:val="004D5DF1"/>
    <w:rsid w:val="00504BC4"/>
    <w:rsid w:val="005132BD"/>
    <w:rsid w:val="00523771"/>
    <w:rsid w:val="00532BFA"/>
    <w:rsid w:val="005420AA"/>
    <w:rsid w:val="00592F72"/>
    <w:rsid w:val="005B1FF2"/>
    <w:rsid w:val="005E0EA8"/>
    <w:rsid w:val="005E1959"/>
    <w:rsid w:val="005F1FD9"/>
    <w:rsid w:val="006046E5"/>
    <w:rsid w:val="00614EA6"/>
    <w:rsid w:val="00625458"/>
    <w:rsid w:val="00650400"/>
    <w:rsid w:val="0066152D"/>
    <w:rsid w:val="006829ED"/>
    <w:rsid w:val="006879C3"/>
    <w:rsid w:val="006B663B"/>
    <w:rsid w:val="007032DB"/>
    <w:rsid w:val="00751101"/>
    <w:rsid w:val="00772A3C"/>
    <w:rsid w:val="00790DFB"/>
    <w:rsid w:val="007B0E5C"/>
    <w:rsid w:val="007B510D"/>
    <w:rsid w:val="007D3AED"/>
    <w:rsid w:val="008719D2"/>
    <w:rsid w:val="008B26D5"/>
    <w:rsid w:val="0090245D"/>
    <w:rsid w:val="00903661"/>
    <w:rsid w:val="009055D9"/>
    <w:rsid w:val="00921357"/>
    <w:rsid w:val="009332BB"/>
    <w:rsid w:val="00985B72"/>
    <w:rsid w:val="00995D72"/>
    <w:rsid w:val="009B5596"/>
    <w:rsid w:val="009D3F02"/>
    <w:rsid w:val="009F1611"/>
    <w:rsid w:val="00A001F2"/>
    <w:rsid w:val="00A0278E"/>
    <w:rsid w:val="00A07252"/>
    <w:rsid w:val="00A227C9"/>
    <w:rsid w:val="00A55225"/>
    <w:rsid w:val="00AF7566"/>
    <w:rsid w:val="00B012C5"/>
    <w:rsid w:val="00B11308"/>
    <w:rsid w:val="00B2381E"/>
    <w:rsid w:val="00B36D30"/>
    <w:rsid w:val="00B66008"/>
    <w:rsid w:val="00B85345"/>
    <w:rsid w:val="00BA118B"/>
    <w:rsid w:val="00BB7AB0"/>
    <w:rsid w:val="00BC146D"/>
    <w:rsid w:val="00BF41E2"/>
    <w:rsid w:val="00C163CE"/>
    <w:rsid w:val="00C35CCF"/>
    <w:rsid w:val="00C44A78"/>
    <w:rsid w:val="00C5534D"/>
    <w:rsid w:val="00CE11AD"/>
    <w:rsid w:val="00D17BDF"/>
    <w:rsid w:val="00D53051"/>
    <w:rsid w:val="00D73622"/>
    <w:rsid w:val="00DB36BF"/>
    <w:rsid w:val="00DB4EC4"/>
    <w:rsid w:val="00DB5076"/>
    <w:rsid w:val="00DB75FB"/>
    <w:rsid w:val="00DD4674"/>
    <w:rsid w:val="00DD69DD"/>
    <w:rsid w:val="00DF1088"/>
    <w:rsid w:val="00DF607B"/>
    <w:rsid w:val="00E12A82"/>
    <w:rsid w:val="00E1486C"/>
    <w:rsid w:val="00E21CC6"/>
    <w:rsid w:val="00E31C08"/>
    <w:rsid w:val="00E4795B"/>
    <w:rsid w:val="00E63102"/>
    <w:rsid w:val="00ED7EE8"/>
    <w:rsid w:val="00F04650"/>
    <w:rsid w:val="00F34428"/>
    <w:rsid w:val="00F51B87"/>
    <w:rsid w:val="00F86BA4"/>
    <w:rsid w:val="00FA32EA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2C0726"/>
  </w:style>
  <w:style w:type="character" w:styleId="CommentReference">
    <w:name w:val="annotation reference"/>
    <w:basedOn w:val="DefaultParagraphFont"/>
    <w:semiHidden/>
    <w:unhideWhenUsed/>
    <w:rsid w:val="00933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32BB"/>
  </w:style>
  <w:style w:type="character" w:customStyle="1" w:styleId="CommentTextChar">
    <w:name w:val="Comment Text Char"/>
    <w:basedOn w:val="DefaultParagraphFont"/>
    <w:link w:val="CommentText"/>
    <w:semiHidden/>
    <w:rsid w:val="00933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3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3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210076bb704989e247bb33e421395803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50e3211c062edaf01f57bb65e69ae6c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MAQEFJTUDN2N-1642563518-1217</_dlc_DocId>
    <_dlc_DocIdUrl xmlns="dd90cae5-04f9-4ad6-b687-7fa19d8f306c">
      <Url>https://kc1.sharepoint.com/teams/DESa/CC/compensation/_layouts/15/DocIdRedir.aspx?ID=MAQEFJTUDN2N-1642563518-1217</Url>
      <Description>MAQEFJTUDN2N-1642563518-1217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2B1927-5FE2-4EA3-B309-FAFA791B325D}"/>
</file>

<file path=customXml/itemProps3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2460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BENEFITS AND PAYROLL MANAGER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2022-01-06T17:37:00Z</dcterms:created>
  <dcterms:modified xsi:type="dcterms:W3CDTF">2022-01-19T21:53:00Z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4816c17e-b3b2-4869-9676-629e26f1d9c6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2324100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https://kc1.sharepoint.com/teams/DESa/CC/compensation/_layouts/15/wrkstat.aspx?List=16bd73ee-b5fc-4313-9283-26a4fcd441b4&amp;WorkflowInstanceName=32dca46d-0eb8-4bd7-bcb8-2375bcac558b, Approving Class Doc</vt:lpwstr>
  </property>
</Properties>
</file>