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172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DE3BD6" w14:textId="3218B841" w:rsidR="002B188D" w:rsidRPr="00DB15AA" w:rsidRDefault="002B188D" w:rsidP="00CA418B">
      <w:pPr>
        <w:pStyle w:val="text"/>
        <w:rPr>
          <w:rFonts w:ascii="Arial" w:hAnsi="Arial" w:cs="Arial"/>
          <w:sz w:val="22"/>
          <w:szCs w:val="22"/>
        </w:rPr>
      </w:pPr>
      <w:r w:rsidRPr="002B188D">
        <w:rPr>
          <w:rFonts w:ascii="Arial" w:hAnsi="Arial" w:cs="Arial"/>
          <w:sz w:val="22"/>
          <w:szCs w:val="22"/>
        </w:rPr>
        <w:t>The responsibilities of this classification include serving as a trainee and/or apprentice assisting those performing skilled surface preparation, painting, and maintenance of a variety of transit buildings, rail stations, equipment, and related facilities.</w:t>
      </w:r>
    </w:p>
    <w:p w14:paraId="23A335C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53AD66" w14:textId="47698777" w:rsidR="00CA418B" w:rsidRDefault="00CA418B">
      <w:pPr>
        <w:spacing w:before="120" w:after="120"/>
        <w:rPr>
          <w:rFonts w:ascii="Arial" w:hAnsi="Arial" w:cs="Arial"/>
          <w:sz w:val="22"/>
          <w:szCs w:val="22"/>
        </w:rPr>
      </w:pPr>
      <w:r w:rsidRPr="00CA418B">
        <w:rPr>
          <w:rFonts w:ascii="Arial" w:hAnsi="Arial" w:cs="Arial"/>
          <w:sz w:val="22"/>
          <w:szCs w:val="22"/>
        </w:rPr>
        <w:t xml:space="preserve">This is the first of a </w:t>
      </w:r>
      <w:r w:rsidR="005A2E2B">
        <w:rPr>
          <w:rFonts w:ascii="Arial" w:hAnsi="Arial" w:cs="Arial"/>
          <w:sz w:val="22"/>
          <w:szCs w:val="22"/>
        </w:rPr>
        <w:t>three</w:t>
      </w:r>
      <w:r w:rsidRPr="00CA418B">
        <w:rPr>
          <w:rFonts w:ascii="Arial" w:hAnsi="Arial" w:cs="Arial"/>
          <w:sz w:val="22"/>
          <w:szCs w:val="22"/>
        </w:rPr>
        <w:t xml:space="preserve">-level classification series. </w:t>
      </w:r>
      <w:r w:rsidR="00122436">
        <w:rPr>
          <w:rFonts w:ascii="Arial" w:hAnsi="Arial" w:cs="Arial"/>
          <w:sz w:val="22"/>
          <w:szCs w:val="22"/>
        </w:rPr>
        <w:t xml:space="preserve">Incumbents in this classification receive close supervision and on-the-job, classroom, and </w:t>
      </w:r>
      <w:proofErr w:type="gramStart"/>
      <w:r w:rsidR="00122436">
        <w:rPr>
          <w:rFonts w:ascii="Arial" w:hAnsi="Arial" w:cs="Arial"/>
          <w:sz w:val="22"/>
          <w:szCs w:val="22"/>
        </w:rPr>
        <w:t>computer based</w:t>
      </w:r>
      <w:proofErr w:type="gramEnd"/>
      <w:r w:rsidR="00122436">
        <w:rPr>
          <w:rFonts w:ascii="Arial" w:hAnsi="Arial" w:cs="Arial"/>
          <w:sz w:val="22"/>
          <w:szCs w:val="22"/>
        </w:rPr>
        <w:t xml:space="preserve"> training to develop the essential skills required to become a journey-level Maintenance Painter. The employees in this class are enrolled in a formal training program designed to prepare them to be a journey-level Maintenance Painter. Incumbents gain experience</w:t>
      </w:r>
      <w:r w:rsidR="00AE5131">
        <w:rPr>
          <w:rFonts w:ascii="Arial" w:hAnsi="Arial" w:cs="Arial"/>
          <w:sz w:val="22"/>
          <w:szCs w:val="22"/>
        </w:rPr>
        <w:t xml:space="preserve"> </w:t>
      </w:r>
      <w:r w:rsidR="00122436">
        <w:rPr>
          <w:rFonts w:ascii="Arial" w:hAnsi="Arial" w:cs="Arial"/>
          <w:sz w:val="22"/>
          <w:szCs w:val="22"/>
        </w:rPr>
        <w:t xml:space="preserve">and are </w:t>
      </w:r>
      <w:r w:rsidR="00AE5131">
        <w:rPr>
          <w:rFonts w:ascii="Arial" w:hAnsi="Arial" w:cs="Arial"/>
          <w:sz w:val="22"/>
          <w:szCs w:val="22"/>
        </w:rPr>
        <w:t>increasingly assigned work with higher levels of responsibility and independence</w:t>
      </w:r>
      <w:r w:rsidR="00122436">
        <w:rPr>
          <w:rFonts w:ascii="Arial" w:hAnsi="Arial" w:cs="Arial"/>
          <w:sz w:val="22"/>
          <w:szCs w:val="22"/>
        </w:rPr>
        <w:t>.</w:t>
      </w:r>
    </w:p>
    <w:p w14:paraId="702FF72C" w14:textId="191BC269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FDF0E3" w14:textId="01AB8811" w:rsidR="000C00BD" w:rsidRPr="005B30FF" w:rsidRDefault="000C00BD">
      <w:pPr>
        <w:spacing w:before="120" w:after="120"/>
        <w:rPr>
          <w:rFonts w:ascii="Arial" w:hAnsi="Arial" w:cs="Arial"/>
          <w:i/>
        </w:rPr>
      </w:pPr>
      <w:r w:rsidRPr="00372579">
        <w:rPr>
          <w:rFonts w:ascii="Arial" w:hAnsi="Arial" w:cs="Arial"/>
          <w:i/>
        </w:rPr>
        <w:t xml:space="preserve">All duties below are performed in conjunction </w:t>
      </w:r>
      <w:r>
        <w:rPr>
          <w:rFonts w:ascii="Arial" w:hAnsi="Arial" w:cs="Arial"/>
          <w:i/>
        </w:rPr>
        <w:t xml:space="preserve">with or under the general supervision of </w:t>
      </w:r>
      <w:r w:rsidRPr="00372579">
        <w:rPr>
          <w:rFonts w:ascii="Arial" w:hAnsi="Arial" w:cs="Arial"/>
          <w:i/>
        </w:rPr>
        <w:t xml:space="preserve">a </w:t>
      </w:r>
      <w:r w:rsidR="00595FBD">
        <w:rPr>
          <w:rFonts w:ascii="Arial" w:hAnsi="Arial" w:cs="Arial"/>
          <w:i/>
        </w:rPr>
        <w:t xml:space="preserve">Transit </w:t>
      </w:r>
      <w:r>
        <w:rPr>
          <w:rFonts w:ascii="Arial" w:hAnsi="Arial" w:cs="Arial"/>
          <w:i/>
        </w:rPr>
        <w:t xml:space="preserve">Maintenance Painter </w:t>
      </w:r>
      <w:r w:rsidR="00B1575A">
        <w:rPr>
          <w:rFonts w:ascii="Arial" w:hAnsi="Arial" w:cs="Arial"/>
          <w:i/>
        </w:rPr>
        <w:t xml:space="preserve">or </w:t>
      </w:r>
      <w:r w:rsidR="00595FBD">
        <w:rPr>
          <w:rFonts w:ascii="Arial" w:hAnsi="Arial" w:cs="Arial"/>
          <w:i/>
        </w:rPr>
        <w:t xml:space="preserve">Transit </w:t>
      </w:r>
      <w:r w:rsidR="00B1575A">
        <w:rPr>
          <w:rFonts w:ascii="Arial" w:hAnsi="Arial" w:cs="Arial"/>
          <w:i/>
        </w:rPr>
        <w:t>Maintenance Painter – Lead.</w:t>
      </w:r>
      <w:r>
        <w:rPr>
          <w:rFonts w:ascii="Arial" w:hAnsi="Arial" w:cs="Arial"/>
          <w:i/>
        </w:rPr>
        <w:t xml:space="preserve"> </w:t>
      </w:r>
    </w:p>
    <w:p w14:paraId="7B2A3A02" w14:textId="42868203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Prepare a variety of surface types including drywall, plaster, metal, asphalt, brick</w:t>
      </w:r>
      <w:r w:rsidR="00823707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similar surfaces prior to painting; perform hand sanding, scraping, sandblasting, grinding</w:t>
      </w:r>
      <w:r w:rsidR="00823707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high-pressure washing; apply chemical strippers and paint removers; erect scaffolding</w:t>
      </w:r>
      <w:r w:rsidR="00595FBD">
        <w:rPr>
          <w:rFonts w:ascii="Arial" w:hAnsi="Arial"/>
          <w:sz w:val="22"/>
          <w:szCs w:val="22"/>
        </w:rPr>
        <w:t>.</w:t>
      </w:r>
    </w:p>
    <w:p w14:paraId="1E0055A4" w14:textId="367EAB9C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Perform drywall finishing and plaster work; patch nail holes, cracks and joints with putty, </w:t>
      </w:r>
      <w:proofErr w:type="gramStart"/>
      <w:r w:rsidRPr="00CA418B">
        <w:rPr>
          <w:rFonts w:ascii="Arial" w:hAnsi="Arial"/>
          <w:sz w:val="22"/>
          <w:szCs w:val="22"/>
        </w:rPr>
        <w:t>plaster</w:t>
      </w:r>
      <w:proofErr w:type="gramEnd"/>
      <w:r w:rsidRPr="00CA418B">
        <w:rPr>
          <w:rFonts w:ascii="Arial" w:hAnsi="Arial"/>
          <w:sz w:val="22"/>
          <w:szCs w:val="22"/>
        </w:rPr>
        <w:t xml:space="preserve"> or similar fillers to prepare surfaces; </w:t>
      </w:r>
      <w:r w:rsidR="002B188D">
        <w:rPr>
          <w:rFonts w:ascii="Arial" w:hAnsi="Arial"/>
          <w:sz w:val="22"/>
          <w:szCs w:val="22"/>
        </w:rPr>
        <w:t>use</w:t>
      </w:r>
      <w:r w:rsidR="002B188D" w:rsidRPr="00CA418B">
        <w:rPr>
          <w:rFonts w:ascii="Arial" w:hAnsi="Arial"/>
          <w:sz w:val="22"/>
          <w:szCs w:val="22"/>
        </w:rPr>
        <w:t xml:space="preserve"> </w:t>
      </w:r>
      <w:r w:rsidRPr="00CA418B">
        <w:rPr>
          <w:rFonts w:ascii="Arial" w:hAnsi="Arial"/>
          <w:sz w:val="22"/>
          <w:szCs w:val="22"/>
        </w:rPr>
        <w:t>appropriate type of paint, sealant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or coating for the type of material, application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usage.</w:t>
      </w:r>
    </w:p>
    <w:p w14:paraId="0DE2323F" w14:textId="348A4F2C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Apply protective coatings and sealants to the interior and exterior of buildings, structures, roadways, equipment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office furnishings; apply paints, varnishes, enamels, lacquers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similar coatings according to manufacturer’s specifications and instructions; brush, spray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or roll-on coatings</w:t>
      </w:r>
      <w:r w:rsidR="00DE6518">
        <w:rPr>
          <w:rFonts w:ascii="Arial" w:hAnsi="Arial"/>
          <w:sz w:val="22"/>
          <w:szCs w:val="22"/>
        </w:rPr>
        <w:t>.</w:t>
      </w:r>
    </w:p>
    <w:p w14:paraId="39AE612C" w14:textId="4E7975EB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Read, interpret</w:t>
      </w:r>
      <w:r w:rsidR="006F22F0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perform work according to plans and schematics with design, color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related specifications</w:t>
      </w:r>
      <w:r w:rsidR="0034010C">
        <w:rPr>
          <w:rFonts w:ascii="Arial" w:hAnsi="Arial"/>
          <w:sz w:val="22"/>
          <w:szCs w:val="22"/>
        </w:rPr>
        <w:t>.</w:t>
      </w:r>
    </w:p>
    <w:p w14:paraId="71D296FE" w14:textId="24ADA8D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Operate various types of lift equipment and motor vehicles; operate, clean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maintain a variety of tools and equipment used in painting operations.</w:t>
      </w:r>
    </w:p>
    <w:p w14:paraId="36F78F73" w14:textId="4617602F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Safely store sealants, coatings</w:t>
      </w:r>
      <w:r w:rsidR="00AE5131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other combustible materials; dispose of materials in compliance with all environmental, health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safety regulations.</w:t>
      </w:r>
    </w:p>
    <w:p w14:paraId="52470E4F" w14:textId="205276D2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Remove graffiti from bus shelters</w:t>
      </w:r>
      <w:r w:rsidR="001D2DC1">
        <w:rPr>
          <w:rFonts w:ascii="Arial" w:hAnsi="Arial"/>
          <w:sz w:val="22"/>
          <w:szCs w:val="22"/>
        </w:rPr>
        <w:t>, rail stations</w:t>
      </w:r>
      <w:r w:rsidR="00DE6518">
        <w:rPr>
          <w:rFonts w:ascii="Arial" w:hAnsi="Arial"/>
          <w:sz w:val="22"/>
          <w:szCs w:val="22"/>
        </w:rPr>
        <w:t>,</w:t>
      </w:r>
      <w:r w:rsidRPr="00CA418B">
        <w:rPr>
          <w:rFonts w:ascii="Arial" w:hAnsi="Arial"/>
          <w:sz w:val="22"/>
          <w:szCs w:val="22"/>
        </w:rPr>
        <w:t xml:space="preserve"> and other transit</w:t>
      </w:r>
      <w:r w:rsidR="001D2DC1">
        <w:rPr>
          <w:rFonts w:ascii="Arial" w:hAnsi="Arial"/>
          <w:sz w:val="22"/>
          <w:szCs w:val="22"/>
        </w:rPr>
        <w:t xml:space="preserve"> and/or rail</w:t>
      </w:r>
      <w:r w:rsidRPr="00CA418B">
        <w:rPr>
          <w:rFonts w:ascii="Arial" w:hAnsi="Arial"/>
          <w:sz w:val="22"/>
          <w:szCs w:val="22"/>
        </w:rPr>
        <w:t xml:space="preserve"> properties and facilities; perform spot preparation and painting</w:t>
      </w:r>
      <w:r w:rsidR="00DE6518">
        <w:rPr>
          <w:rFonts w:ascii="Arial" w:hAnsi="Arial"/>
          <w:sz w:val="22"/>
          <w:szCs w:val="22"/>
        </w:rPr>
        <w:t>.</w:t>
      </w:r>
    </w:p>
    <w:p w14:paraId="0AFCDD3F" w14:textId="4C369809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Maintain operating logs and </w:t>
      </w:r>
      <w:r w:rsidR="008132CD">
        <w:rPr>
          <w:rFonts w:ascii="Arial" w:hAnsi="Arial"/>
          <w:sz w:val="22"/>
          <w:szCs w:val="22"/>
        </w:rPr>
        <w:t>maintenance manual(s)</w:t>
      </w:r>
      <w:r w:rsidRPr="00CA418B">
        <w:rPr>
          <w:rFonts w:ascii="Arial" w:hAnsi="Arial"/>
          <w:sz w:val="22"/>
          <w:szCs w:val="22"/>
        </w:rPr>
        <w:t>; enter and extract data using automated systems</w:t>
      </w:r>
      <w:r w:rsidR="008132CD">
        <w:rPr>
          <w:rFonts w:ascii="Arial" w:hAnsi="Arial"/>
          <w:sz w:val="22"/>
          <w:szCs w:val="22"/>
        </w:rPr>
        <w:t>.</w:t>
      </w:r>
    </w:p>
    <w:p w14:paraId="21C0669F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D2DA61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49D9BD" w14:textId="2F9C727B" w:rsidR="0084142F" w:rsidRPr="009E0034" w:rsidRDefault="00DE6518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4142F" w:rsidRPr="009E0034">
        <w:rPr>
          <w:rFonts w:ascii="Arial" w:hAnsi="Arial" w:cs="Arial"/>
          <w:sz w:val="22"/>
          <w:szCs w:val="22"/>
        </w:rPr>
        <w:t>nowledge of and skill in the principles, practices, techniques, tools</w:t>
      </w:r>
      <w:r>
        <w:rPr>
          <w:rFonts w:ascii="Arial" w:hAnsi="Arial" w:cs="Arial"/>
          <w:sz w:val="22"/>
          <w:szCs w:val="22"/>
        </w:rPr>
        <w:t>,</w:t>
      </w:r>
      <w:r w:rsidR="0084142F" w:rsidRPr="009E0034">
        <w:rPr>
          <w:rFonts w:ascii="Arial" w:hAnsi="Arial" w:cs="Arial"/>
          <w:sz w:val="22"/>
          <w:szCs w:val="22"/>
        </w:rPr>
        <w:t xml:space="preserve"> and equipment of the painting trade</w:t>
      </w:r>
    </w:p>
    <w:p w14:paraId="58052B49" w14:textId="1FE09454" w:rsidR="0084142F" w:rsidRDefault="00DE6518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4142F" w:rsidRPr="009E0034">
        <w:rPr>
          <w:rFonts w:ascii="Arial" w:hAnsi="Arial" w:cs="Arial"/>
          <w:sz w:val="22"/>
          <w:szCs w:val="22"/>
        </w:rPr>
        <w:t>nowledge of safe working practices, occupational hazards</w:t>
      </w:r>
      <w:r>
        <w:rPr>
          <w:rFonts w:ascii="Arial" w:hAnsi="Arial" w:cs="Arial"/>
          <w:sz w:val="22"/>
          <w:szCs w:val="22"/>
        </w:rPr>
        <w:t>,</w:t>
      </w:r>
      <w:r w:rsidR="0084142F" w:rsidRPr="009E0034">
        <w:rPr>
          <w:rFonts w:ascii="Arial" w:hAnsi="Arial" w:cs="Arial"/>
          <w:sz w:val="22"/>
          <w:szCs w:val="22"/>
        </w:rPr>
        <w:t xml:space="preserve"> and safety requirements</w:t>
      </w:r>
    </w:p>
    <w:p w14:paraId="7BCB08A0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establishing and maintaining effective working relationships in a diverse environment </w:t>
      </w:r>
    </w:p>
    <w:p w14:paraId="3716E553" w14:textId="003C9AE3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</w:t>
      </w:r>
      <w:r w:rsidR="00DE6518">
        <w:rPr>
          <w:rFonts w:ascii="Arial" w:hAnsi="Arial" w:cs="Arial"/>
          <w:sz w:val="22"/>
          <w:szCs w:val="22"/>
        </w:rPr>
        <w:t>verbal</w:t>
      </w:r>
      <w:r w:rsidR="00DE6518" w:rsidRPr="009E0034">
        <w:rPr>
          <w:rFonts w:ascii="Arial" w:hAnsi="Arial" w:cs="Arial"/>
          <w:sz w:val="22"/>
          <w:szCs w:val="22"/>
        </w:rPr>
        <w:t xml:space="preserve"> </w:t>
      </w:r>
      <w:r w:rsidRPr="009E0034">
        <w:rPr>
          <w:rFonts w:ascii="Arial" w:hAnsi="Arial" w:cs="Arial"/>
          <w:sz w:val="22"/>
          <w:szCs w:val="22"/>
        </w:rPr>
        <w:t xml:space="preserve">and </w:t>
      </w:r>
      <w:r w:rsidR="00D37431">
        <w:rPr>
          <w:rFonts w:ascii="Arial" w:hAnsi="Arial" w:cs="Arial"/>
          <w:sz w:val="22"/>
          <w:szCs w:val="22"/>
        </w:rPr>
        <w:t>written communication</w:t>
      </w:r>
    </w:p>
    <w:p w14:paraId="2B747866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42306F60" w14:textId="77777777" w:rsidR="0084142F" w:rsidRDefault="0084142F" w:rsidP="00D53051">
      <w:pPr>
        <w:spacing w:after="120"/>
        <w:rPr>
          <w:rFonts w:ascii="Arial" w:hAnsi="Arial" w:cs="Arial"/>
          <w:sz w:val="22"/>
          <w:szCs w:val="22"/>
        </w:rPr>
      </w:pPr>
      <w:r w:rsidRPr="00E201D4">
        <w:rPr>
          <w:rFonts w:ascii="Arial" w:hAnsi="Arial" w:cs="Arial"/>
          <w:sz w:val="22"/>
          <w:szCs w:val="22"/>
        </w:rPr>
        <w:lastRenderedPageBreak/>
        <w:t>Skill in effectively handling multiple competing priorities</w:t>
      </w:r>
      <w:r>
        <w:rPr>
          <w:rFonts w:ascii="Arial" w:hAnsi="Arial" w:cs="Arial"/>
          <w:sz w:val="22"/>
          <w:szCs w:val="22"/>
        </w:rPr>
        <w:t xml:space="preserve"> and problem solving</w:t>
      </w:r>
    </w:p>
    <w:p w14:paraId="3CA3FBA5" w14:textId="77777777" w:rsidR="008132CD" w:rsidRPr="00EA12C9" w:rsidRDefault="008132CD" w:rsidP="008132C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EA12C9">
        <w:rPr>
          <w:rFonts w:ascii="Arial" w:hAnsi="Arial" w:cs="Arial"/>
          <w:sz w:val="22"/>
          <w:szCs w:val="22"/>
        </w:rPr>
        <w:t xml:space="preserve"> work at heights from ladders and scaffolding</w:t>
      </w:r>
    </w:p>
    <w:p w14:paraId="572D9016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9FD9082" w14:textId="4EAFDFC1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C27D098" w14:textId="6EEF3BF2" w:rsidR="00153776" w:rsidRPr="00270A91" w:rsidRDefault="00153776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attend required apprenticeship classes on weekdays, nights, weekends, and holidays</w:t>
      </w:r>
    </w:p>
    <w:p w14:paraId="7C002725" w14:textId="4811587A" w:rsidR="006F22F0" w:rsidRPr="009E0034" w:rsidRDefault="006F22F0" w:rsidP="006F22F0">
      <w:pPr>
        <w:pStyle w:val="text"/>
      </w:pPr>
      <w:r>
        <w:rPr>
          <w:rFonts w:ascii="Arial" w:hAnsi="Arial" w:cs="Arial"/>
          <w:sz w:val="22"/>
          <w:szCs w:val="22"/>
        </w:rPr>
        <w:t>Ability</w:t>
      </w:r>
      <w:r w:rsidRPr="009E0034">
        <w:rPr>
          <w:rFonts w:ascii="Arial" w:hAnsi="Arial" w:cs="Arial"/>
          <w:sz w:val="22"/>
          <w:szCs w:val="22"/>
        </w:rPr>
        <w:t xml:space="preserve"> to work different shifts on weekdays, nights, weekends</w:t>
      </w:r>
      <w:r w:rsidR="00DE6518">
        <w:rPr>
          <w:rFonts w:ascii="Arial" w:hAnsi="Arial" w:cs="Arial"/>
          <w:sz w:val="22"/>
          <w:szCs w:val="22"/>
        </w:rPr>
        <w:t>,</w:t>
      </w:r>
      <w:r w:rsidRPr="009E0034">
        <w:rPr>
          <w:rFonts w:ascii="Arial" w:hAnsi="Arial" w:cs="Arial"/>
          <w:sz w:val="22"/>
          <w:szCs w:val="22"/>
        </w:rPr>
        <w:t xml:space="preserve"> and holidays</w:t>
      </w:r>
    </w:p>
    <w:p w14:paraId="5F9D9002" w14:textId="148C910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 xml:space="preserve">Demonstrated </w:t>
      </w:r>
      <w:r w:rsidR="00D63ABE">
        <w:rPr>
          <w:rFonts w:ascii="Arial" w:hAnsi="Arial" w:cs="Arial"/>
          <w:sz w:val="22"/>
          <w:szCs w:val="22"/>
        </w:rPr>
        <w:t>ability</w:t>
      </w:r>
      <w:r w:rsidR="00D63ABE" w:rsidRPr="0009471F"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3C3946">
        <w:rPr>
          <w:rFonts w:ascii="Arial" w:hAnsi="Arial" w:cs="Arial"/>
          <w:sz w:val="22"/>
          <w:szCs w:val="22"/>
        </w:rPr>
        <w:t xml:space="preserve">and </w:t>
      </w:r>
      <w:r w:rsidR="003C3946" w:rsidRPr="009E0034">
        <w:rPr>
          <w:rFonts w:ascii="Arial" w:hAnsi="Arial" w:cs="Arial"/>
          <w:sz w:val="22"/>
          <w:szCs w:val="22"/>
        </w:rPr>
        <w:t>automated maintenance management information systems</w:t>
      </w:r>
    </w:p>
    <w:p w14:paraId="3AAA9330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CDD78F2" w14:textId="77777777" w:rsidR="00005EC9" w:rsidRPr="00005EC9" w:rsidRDefault="008414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1775B3F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98581E4" w14:textId="77777777" w:rsidR="0084142F" w:rsidRPr="009E0034" w:rsidRDefault="003C3946" w:rsidP="0084142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84142F" w:rsidRPr="009E0034">
        <w:rPr>
          <w:rFonts w:ascii="Arial" w:hAnsi="Arial" w:cs="Arial"/>
          <w:sz w:val="22"/>
          <w:szCs w:val="22"/>
        </w:rPr>
        <w:t>Washington State Driver License</w:t>
      </w:r>
    </w:p>
    <w:p w14:paraId="4766AEED" w14:textId="29C99B29" w:rsidR="0084142F" w:rsidRDefault="0084142F" w:rsidP="00CA418B">
      <w:pPr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</w:t>
      </w:r>
    </w:p>
    <w:p w14:paraId="49519463" w14:textId="77777777" w:rsidR="0084142F" w:rsidRPr="00BE0D73" w:rsidRDefault="0084142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2F28081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9B66F1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D05FA8" w14:textId="456F385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</w:t>
            </w:r>
            <w:r w:rsidR="00595FBD">
              <w:rPr>
                <w:rFonts w:ascii="Arial" w:hAnsi="Arial" w:cs="Arial"/>
              </w:rPr>
              <w:t>e</w:t>
            </w:r>
            <w:r w:rsidRPr="00532BFA">
              <w:rPr>
                <w:rFonts w:ascii="Arial" w:hAnsi="Arial" w:cs="Arial"/>
              </w:rPr>
              <w:t xml:space="preserve">xempt </w:t>
            </w:r>
          </w:p>
        </w:tc>
      </w:tr>
      <w:tr w:rsidR="00772A3C" w:rsidRPr="003E7835" w14:paraId="1B29FB9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C38B1D9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60BBBA1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140DBB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4A66DA2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FC8B125" w14:textId="77777777" w:rsidR="00DF607B" w:rsidRPr="00532BFA" w:rsidRDefault="008414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58EA42A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039DE50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B77DE66" w14:textId="77777777" w:rsidR="00B23F96" w:rsidRDefault="00B23F9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Maintenance Painter</w:t>
            </w:r>
          </w:p>
          <w:p w14:paraId="37126CF2" w14:textId="60AB540E" w:rsidR="00DF607B" w:rsidRPr="003E7835" w:rsidRDefault="00B23F9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Transit </w:t>
            </w:r>
            <w:proofErr w:type="spellStart"/>
            <w:r>
              <w:rPr>
                <w:rFonts w:ascii="Arial" w:hAnsi="Arial" w:cs="Arial"/>
                <w:sz w:val="20"/>
              </w:rPr>
              <w:t>Maintenace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Painter - Lead</w:t>
            </w:r>
          </w:p>
        </w:tc>
      </w:tr>
      <w:tr w:rsidR="002D7EF3" w:rsidRPr="003E7835" w14:paraId="7736DB0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0B4AB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9F52C3" w14:textId="63820C29" w:rsidR="002D7EF3" w:rsidRDefault="009E15B9" w:rsidP="003C39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</w:t>
            </w:r>
            <w:proofErr w:type="gramStart"/>
            <w:r>
              <w:rPr>
                <w:rFonts w:ascii="Arial" w:hAnsi="Arial" w:cs="Arial"/>
                <w:sz w:val="20"/>
              </w:rPr>
              <w:t>2022</w:t>
            </w:r>
            <w:r w:rsidR="003C3946">
              <w:rPr>
                <w:rFonts w:ascii="Arial" w:hAnsi="Arial" w:cs="Arial"/>
                <w:sz w:val="20"/>
              </w:rPr>
              <w:t xml:space="preserve">  </w:t>
            </w:r>
            <w:r w:rsidR="00823707">
              <w:rPr>
                <w:rFonts w:ascii="Arial" w:hAnsi="Arial" w:cs="Arial"/>
                <w:sz w:val="20"/>
              </w:rPr>
              <w:t>Created</w:t>
            </w:r>
            <w:proofErr w:type="gramEnd"/>
            <w:r w:rsidR="003C3946" w:rsidRPr="003C3946">
              <w:rPr>
                <w:rFonts w:ascii="Arial" w:hAnsi="Arial" w:cs="Arial"/>
                <w:sz w:val="20"/>
              </w:rPr>
              <w:t xml:space="preserve">                          </w:t>
            </w:r>
          </w:p>
        </w:tc>
      </w:tr>
    </w:tbl>
    <w:p w14:paraId="0E7DAABC" w14:textId="77777777" w:rsidR="002B1C7C" w:rsidRDefault="002B1C7C" w:rsidP="003C3946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5DFF" w14:textId="77777777" w:rsidR="00F7259C" w:rsidRDefault="00F7259C">
      <w:r>
        <w:separator/>
      </w:r>
    </w:p>
  </w:endnote>
  <w:endnote w:type="continuationSeparator" w:id="0">
    <w:p w14:paraId="16F496E2" w14:textId="77777777" w:rsidR="00F7259C" w:rsidRDefault="00F7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7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B113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94CF673" w14:textId="097E8A00" w:rsidR="00DB4EC4" w:rsidRDefault="00CA41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Maintenance Painter</w:t>
    </w:r>
    <w:r w:rsidR="008132CD">
      <w:rPr>
        <w:rStyle w:val="PageNumber"/>
        <w:rFonts w:ascii="Arial" w:hAnsi="Arial" w:cs="Arial"/>
        <w:sz w:val="18"/>
        <w:szCs w:val="18"/>
      </w:rPr>
      <w:t xml:space="preserve"> - Apprentice</w:t>
    </w:r>
  </w:p>
  <w:p w14:paraId="78978DB0" w14:textId="0E295A83" w:rsidR="00DB4EC4" w:rsidRDefault="009E15B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4A07" w14:textId="77777777" w:rsidR="00F7259C" w:rsidRDefault="00F7259C">
      <w:r>
        <w:separator/>
      </w:r>
    </w:p>
  </w:footnote>
  <w:footnote w:type="continuationSeparator" w:id="0">
    <w:p w14:paraId="0295B847" w14:textId="77777777" w:rsidR="00F7259C" w:rsidRDefault="00F7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58E0F9B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5B3EBE2" w14:textId="77777777" w:rsidR="00DB4EC4" w:rsidRPr="003E7835" w:rsidRDefault="003F7C2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269D27" wp14:editId="5267CCFD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CF44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8E3091A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10E2C7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9D8E86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1597C9C" w14:textId="4F00E49F" w:rsidR="00DB4EC4" w:rsidRPr="003E7835" w:rsidRDefault="009E15B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9105300</w:t>
          </w:r>
        </w:p>
      </w:tc>
    </w:tr>
    <w:tr w:rsidR="00DB4EC4" w:rsidRPr="003E7835" w14:paraId="48C6F91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7CB8E45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1DAEC7" w14:textId="5595A14E" w:rsidR="00DB4EC4" w:rsidRPr="003E7835" w:rsidRDefault="00CA41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MAINTENANCE PAINTER</w:t>
          </w:r>
          <w:r w:rsidR="00C62D5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8132CD">
            <w:rPr>
              <w:rFonts w:ascii="Arial" w:hAnsi="Arial" w:cs="Arial"/>
              <w:b/>
              <w:bCs/>
              <w:sz w:val="28"/>
              <w:szCs w:val="28"/>
            </w:rPr>
            <w:t xml:space="preserve">– </w:t>
          </w:r>
          <w:r w:rsidR="002B188D">
            <w:rPr>
              <w:rFonts w:ascii="Arial" w:hAnsi="Arial" w:cs="Arial"/>
              <w:b/>
              <w:bCs/>
              <w:sz w:val="28"/>
              <w:szCs w:val="28"/>
            </w:rPr>
            <w:t>APPRENTICE</w:t>
          </w:r>
        </w:p>
      </w:tc>
    </w:tr>
  </w:tbl>
  <w:p w14:paraId="144F0C6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97513"/>
    <w:rsid w:val="000A3314"/>
    <w:rsid w:val="000B56AC"/>
    <w:rsid w:val="000C00BD"/>
    <w:rsid w:val="000D17D8"/>
    <w:rsid w:val="0011050A"/>
    <w:rsid w:val="00122436"/>
    <w:rsid w:val="00130C46"/>
    <w:rsid w:val="00153776"/>
    <w:rsid w:val="001D2DC1"/>
    <w:rsid w:val="001E3558"/>
    <w:rsid w:val="001E74D8"/>
    <w:rsid w:val="00210127"/>
    <w:rsid w:val="00211640"/>
    <w:rsid w:val="002151BB"/>
    <w:rsid w:val="00226D44"/>
    <w:rsid w:val="002634BB"/>
    <w:rsid w:val="00270A91"/>
    <w:rsid w:val="002B188D"/>
    <w:rsid w:val="002B1C7C"/>
    <w:rsid w:val="002C73CF"/>
    <w:rsid w:val="002D3B28"/>
    <w:rsid w:val="002D7EF3"/>
    <w:rsid w:val="00303EF0"/>
    <w:rsid w:val="00322811"/>
    <w:rsid w:val="00323BF0"/>
    <w:rsid w:val="0034010C"/>
    <w:rsid w:val="00360AEB"/>
    <w:rsid w:val="003943F4"/>
    <w:rsid w:val="003A26B0"/>
    <w:rsid w:val="003A7520"/>
    <w:rsid w:val="003C3946"/>
    <w:rsid w:val="003E4DA6"/>
    <w:rsid w:val="003E7835"/>
    <w:rsid w:val="003F7C29"/>
    <w:rsid w:val="004367A2"/>
    <w:rsid w:val="00474A34"/>
    <w:rsid w:val="00497183"/>
    <w:rsid w:val="00504BC4"/>
    <w:rsid w:val="005132BD"/>
    <w:rsid w:val="00523771"/>
    <w:rsid w:val="00532BFA"/>
    <w:rsid w:val="00592F72"/>
    <w:rsid w:val="00595FBD"/>
    <w:rsid w:val="005A2E2B"/>
    <w:rsid w:val="005B30FF"/>
    <w:rsid w:val="005E1959"/>
    <w:rsid w:val="005F1FD9"/>
    <w:rsid w:val="006046E5"/>
    <w:rsid w:val="00625458"/>
    <w:rsid w:val="006376CE"/>
    <w:rsid w:val="0066152D"/>
    <w:rsid w:val="00694F85"/>
    <w:rsid w:val="006B1138"/>
    <w:rsid w:val="006E5D08"/>
    <w:rsid w:val="006F22F0"/>
    <w:rsid w:val="00702599"/>
    <w:rsid w:val="007032DB"/>
    <w:rsid w:val="00772A3C"/>
    <w:rsid w:val="00790DFB"/>
    <w:rsid w:val="007B510D"/>
    <w:rsid w:val="007C7F87"/>
    <w:rsid w:val="008132CD"/>
    <w:rsid w:val="00823707"/>
    <w:rsid w:val="0084142F"/>
    <w:rsid w:val="008719D2"/>
    <w:rsid w:val="009010A8"/>
    <w:rsid w:val="0090245D"/>
    <w:rsid w:val="00903661"/>
    <w:rsid w:val="009055D9"/>
    <w:rsid w:val="00921357"/>
    <w:rsid w:val="00985B72"/>
    <w:rsid w:val="00995D72"/>
    <w:rsid w:val="009E15B9"/>
    <w:rsid w:val="009F08F8"/>
    <w:rsid w:val="009F1611"/>
    <w:rsid w:val="00A001F2"/>
    <w:rsid w:val="00A07149"/>
    <w:rsid w:val="00A3439B"/>
    <w:rsid w:val="00A55225"/>
    <w:rsid w:val="00A60A97"/>
    <w:rsid w:val="00A74B02"/>
    <w:rsid w:val="00AC7115"/>
    <w:rsid w:val="00AE5131"/>
    <w:rsid w:val="00AF7566"/>
    <w:rsid w:val="00B012C5"/>
    <w:rsid w:val="00B1575A"/>
    <w:rsid w:val="00B2381E"/>
    <w:rsid w:val="00B23F96"/>
    <w:rsid w:val="00B36D30"/>
    <w:rsid w:val="00BB7AB0"/>
    <w:rsid w:val="00C35CCF"/>
    <w:rsid w:val="00C44A78"/>
    <w:rsid w:val="00C5534D"/>
    <w:rsid w:val="00C62D55"/>
    <w:rsid w:val="00C80D3E"/>
    <w:rsid w:val="00CA418B"/>
    <w:rsid w:val="00CE11AD"/>
    <w:rsid w:val="00CE6045"/>
    <w:rsid w:val="00D15676"/>
    <w:rsid w:val="00D37431"/>
    <w:rsid w:val="00D53051"/>
    <w:rsid w:val="00D63ABE"/>
    <w:rsid w:val="00D73622"/>
    <w:rsid w:val="00D76E5F"/>
    <w:rsid w:val="00D82BDB"/>
    <w:rsid w:val="00DB4EC4"/>
    <w:rsid w:val="00DB5076"/>
    <w:rsid w:val="00DB75FB"/>
    <w:rsid w:val="00DB7937"/>
    <w:rsid w:val="00DD4674"/>
    <w:rsid w:val="00DE6518"/>
    <w:rsid w:val="00DF1088"/>
    <w:rsid w:val="00DF607B"/>
    <w:rsid w:val="00E12A82"/>
    <w:rsid w:val="00E21734"/>
    <w:rsid w:val="00E21CC6"/>
    <w:rsid w:val="00E31C08"/>
    <w:rsid w:val="00E4795B"/>
    <w:rsid w:val="00E52452"/>
    <w:rsid w:val="00EB0D94"/>
    <w:rsid w:val="00EC0D21"/>
    <w:rsid w:val="00F04650"/>
    <w:rsid w:val="00F32673"/>
    <w:rsid w:val="00F34428"/>
    <w:rsid w:val="00F51B87"/>
    <w:rsid w:val="00F67738"/>
    <w:rsid w:val="00F7259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D8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  <w:style w:type="paragraph" w:styleId="Revision">
    <w:name w:val="Revision"/>
    <w:hidden/>
    <w:uiPriority w:val="99"/>
    <w:semiHidden/>
    <w:rsid w:val="00AE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MAQEFJTUDN2N-1642563518-1221</_dlc_DocId>
    <_dlc_DocIdUrl xmlns="dd90cae5-04f9-4ad6-b687-7fa19d8f306c">
      <Url>https://kc1.sharepoint.com/teams/DESa/CC/compensation/_layouts/15/DocIdRedir.aspx?ID=MAQEFJTUDN2N-1642563518-1221</Url>
      <Description>MAQEFJTUDN2N-1642563518-1221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D8D0E-00FF-4E0D-9D47-E4C90BDAAC06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c2e1d4a-07ce-4f0d-979d-9bc8608d7d36"/>
    <ds:schemaRef ds:uri="819cfbea-22b2-41f3-9cae-1cbae5bea3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35B34E-656B-4CF0-B49E-9E5E91D22D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CFBAEF-D86D-4919-AA27-7DA79B6A8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3565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MAINTENANCE PAINTER - TRAINEE</vt:lpstr>
    </vt:vector>
  </TitlesOfParts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MAINTENANCE PAINTER - APPRENTICE</dc:title>
  <dc:subject>CLASSIFICATION SPECIFICATION</dc:subject>
  <dc:creator/>
  <cp:keywords>TRANSIT MAINTENANCE PAINTER - TRAINEE</cp:keywords>
  <dc:description/>
  <cp:lastModifiedBy/>
  <cp:revision>1</cp:revision>
  <cp:lastPrinted>2007-08-06T17:18:00Z</cp:lastPrinted>
  <dcterms:created xsi:type="dcterms:W3CDTF">2021-08-04T16:08:00Z</dcterms:created>
  <dcterms:modified xsi:type="dcterms:W3CDTF">2022-02-18T00:05:00Z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Career Series">
    <vt:lpwstr>TBD</vt:lpwstr>
  </property>
  <property fmtid="{D5CDD505-2E9C-101B-9397-08002B2CF9AE}" pid="5" name="Career Family">
    <vt:lpwstr>Transportation</vt:lpwstr>
  </property>
  <property fmtid="{D5CDD505-2E9C-101B-9397-08002B2CF9AE}" pid="6" name="_dlc_DocIdItemGuid">
    <vt:lpwstr>f93d1d76-36af-42a8-a2b6-50c74cd14edf</vt:lpwstr>
  </property>
  <property fmtid="{D5CDD505-2E9C-101B-9397-08002B2CF9AE}" pid="7" name="ERMS Category">
    <vt:lpwstr>Position Classifications (PER-03-001)</vt:lpwstr>
  </property>
  <property fmtid="{D5CDD505-2E9C-101B-9397-08002B2CF9AE}" pid="8" name="SharedWithUsers">
    <vt:lpwstr/>
  </property>
  <property fmtid="{D5CDD505-2E9C-101B-9397-08002B2CF9AE}" pid="9" name="Classification Code">
    <vt:lpwstr>9105300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https://kc1.sharepoint.com/teams/DESa/CC/compensation/_layouts/15/wrkstat.aspx?List=16bd73ee-b5fc-4313-9283-26a4fcd441b4&amp;WorkflowInstanceName=292fcefe-4b14-4ef6-9e01-5e76b68f982f, Approving Class Doc</vt:lpwstr>
  </property>
</Properties>
</file>