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5E699D55" w14:textId="77777777" w:rsidR="002F0446" w:rsidRDefault="002F0446" w:rsidP="002F0446">
      <w:pPr>
        <w:tabs>
          <w:tab w:val="center" w:pos="5166"/>
        </w:tabs>
        <w:spacing w:after="120"/>
        <w:rPr>
          <w:rFonts w:ascii="Arial" w:hAnsi="Arial" w:cs="Arial"/>
          <w:sz w:val="22"/>
          <w:szCs w:val="22"/>
        </w:rPr>
      </w:pPr>
      <w:r>
        <w:rPr>
          <w:rFonts w:ascii="Arial" w:hAnsi="Arial" w:cs="Arial"/>
          <w:sz w:val="22"/>
          <w:szCs w:val="22"/>
        </w:rPr>
        <w:t xml:space="preserve">The responsibilities of this classification include assisting attorneys in developing defense strategies by providing advice and recommendations to attorneys in assessing clients and their families, participating in case strategy and  planning, and presenting relevant diagnostic social service needs of clients, particularly as it pertains to establishing the best possible legal defense and/or outcome.  </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309939CE" w14:textId="24FDF8D6" w:rsidR="002F0446" w:rsidRDefault="00034831" w:rsidP="002F0446">
      <w:pPr>
        <w:spacing w:after="120"/>
        <w:rPr>
          <w:rFonts w:ascii="Arial" w:hAnsi="Arial" w:cs="Arial"/>
          <w:sz w:val="22"/>
          <w:szCs w:val="22"/>
        </w:rPr>
      </w:pPr>
      <w:r>
        <w:rPr>
          <w:rFonts w:ascii="Arial" w:hAnsi="Arial" w:cs="Arial"/>
          <w:sz w:val="22"/>
          <w:szCs w:val="22"/>
        </w:rPr>
        <w:t xml:space="preserve">This is the second level in a two-level classification series.  </w:t>
      </w:r>
      <w:r w:rsidR="002F0446">
        <w:rPr>
          <w:rFonts w:ascii="Arial" w:hAnsi="Arial" w:cs="Arial"/>
          <w:sz w:val="22"/>
          <w:szCs w:val="22"/>
        </w:rPr>
        <w:t xml:space="preserve">The incumbent works collaboratively  with an interdisciplinary team under the supervision of the attorney representing a particular client by applying advanced social service work skills and expertise as a consultative specialist on cases within the Department of Public Defense. </w:t>
      </w:r>
      <w:r w:rsidR="008E6FFF">
        <w:rPr>
          <w:rFonts w:ascii="Arial" w:hAnsi="Arial" w:cs="Arial"/>
          <w:sz w:val="22"/>
          <w:szCs w:val="22"/>
        </w:rPr>
        <w:t xml:space="preserve"> Incumbents in this classification are distinguished from the Public Defense Mitigation Specialist</w:t>
      </w:r>
      <w:r>
        <w:rPr>
          <w:rFonts w:ascii="Arial" w:hAnsi="Arial" w:cs="Arial"/>
          <w:sz w:val="22"/>
          <w:szCs w:val="22"/>
        </w:rPr>
        <w:t xml:space="preserve"> I</w:t>
      </w:r>
      <w:r w:rsidR="008E6FFF">
        <w:rPr>
          <w:rFonts w:ascii="Arial" w:hAnsi="Arial" w:cs="Arial"/>
          <w:sz w:val="22"/>
          <w:szCs w:val="22"/>
        </w:rPr>
        <w:t xml:space="preserve"> in that the Public Defense Mitigation Specialist II diagnoses mental illness or addictions and provides testimony regarding mental health status, competence or developmental issues.</w:t>
      </w:r>
    </w:p>
    <w:p w14:paraId="45C0CE99" w14:textId="643D9801" w:rsidR="004367A2" w:rsidRPr="00467A7A" w:rsidRDefault="00DF607B" w:rsidP="00467A7A">
      <w:pPr>
        <w:spacing w:before="120" w:after="120"/>
        <w:rPr>
          <w:rFonts w:ascii="Arial" w:hAnsi="Arial" w:cs="Arial"/>
          <w:b/>
          <w:sz w:val="26"/>
        </w:rPr>
      </w:pPr>
      <w:r w:rsidRPr="00D02F5B">
        <w:rPr>
          <w:rFonts w:ascii="Arial" w:hAnsi="Arial" w:cs="Arial"/>
          <w:b/>
          <w:sz w:val="26"/>
        </w:rPr>
        <w:t>Examples of Duties</w:t>
      </w:r>
    </w:p>
    <w:p w14:paraId="7FE26684" w14:textId="3ECD46C8" w:rsidR="008E6FFF" w:rsidRDefault="002F0446" w:rsidP="002F0446">
      <w:pPr>
        <w:numPr>
          <w:ilvl w:val="0"/>
          <w:numId w:val="9"/>
        </w:numPr>
        <w:spacing w:after="120"/>
        <w:rPr>
          <w:rFonts w:ascii="Arial" w:hAnsi="Arial" w:cs="Arial"/>
          <w:sz w:val="22"/>
          <w:szCs w:val="22"/>
        </w:rPr>
      </w:pPr>
      <w:r>
        <w:rPr>
          <w:rFonts w:ascii="Arial" w:hAnsi="Arial" w:cs="Arial"/>
          <w:sz w:val="22"/>
          <w:szCs w:val="22"/>
        </w:rPr>
        <w:t>Performs assessments</w:t>
      </w:r>
      <w:r w:rsidR="008E6FFF">
        <w:rPr>
          <w:rFonts w:ascii="Arial" w:hAnsi="Arial" w:cs="Arial"/>
          <w:sz w:val="22"/>
          <w:szCs w:val="22"/>
        </w:rPr>
        <w:t>, makes diagnoses regarding mental illness or addictions</w:t>
      </w:r>
      <w:r>
        <w:rPr>
          <w:rFonts w:ascii="Arial" w:hAnsi="Arial" w:cs="Arial"/>
          <w:sz w:val="22"/>
          <w:szCs w:val="22"/>
        </w:rPr>
        <w:t>, conducts interviews to collect information, and gathers records for mitigation/competency. Prepares comprehensive psychosocial histories as needed.</w:t>
      </w:r>
    </w:p>
    <w:p w14:paraId="2F172A2C" w14:textId="1E3B0335" w:rsidR="002F0446" w:rsidRPr="00034831" w:rsidRDefault="008E6FFF" w:rsidP="00034831">
      <w:pPr>
        <w:numPr>
          <w:ilvl w:val="0"/>
          <w:numId w:val="9"/>
        </w:numPr>
        <w:spacing w:after="120"/>
        <w:rPr>
          <w:rFonts w:ascii="Arial" w:hAnsi="Arial" w:cs="Arial"/>
          <w:sz w:val="22"/>
          <w:szCs w:val="22"/>
        </w:rPr>
      </w:pPr>
      <w:r>
        <w:rPr>
          <w:rFonts w:ascii="Arial" w:hAnsi="Arial" w:cs="Arial"/>
          <w:sz w:val="22"/>
          <w:szCs w:val="22"/>
        </w:rPr>
        <w:t>Provide testimony regarding mental health status, competence or developmental issues.</w:t>
      </w:r>
    </w:p>
    <w:p w14:paraId="26B9A36A" w14:textId="77777777" w:rsidR="002F0446" w:rsidRDefault="002F0446" w:rsidP="002F0446">
      <w:pPr>
        <w:numPr>
          <w:ilvl w:val="0"/>
          <w:numId w:val="9"/>
        </w:numPr>
        <w:spacing w:after="120"/>
        <w:rPr>
          <w:rFonts w:ascii="Arial" w:hAnsi="Arial" w:cs="Arial"/>
          <w:sz w:val="22"/>
          <w:szCs w:val="22"/>
        </w:rPr>
      </w:pPr>
      <w:r>
        <w:rPr>
          <w:rFonts w:ascii="Arial" w:hAnsi="Arial" w:cs="Arial"/>
          <w:sz w:val="22"/>
          <w:szCs w:val="22"/>
        </w:rPr>
        <w:t xml:space="preserve">Provides social services information/education to attorneys and clients.  Coordinates, refers, and monitors relevant social services for clients. </w:t>
      </w:r>
    </w:p>
    <w:p w14:paraId="3ABEF3A6" w14:textId="77777777" w:rsidR="002F0446" w:rsidRDefault="002F0446" w:rsidP="002F0446">
      <w:pPr>
        <w:numPr>
          <w:ilvl w:val="0"/>
          <w:numId w:val="9"/>
        </w:numPr>
        <w:spacing w:after="120"/>
        <w:rPr>
          <w:rFonts w:ascii="Arial" w:hAnsi="Arial" w:cs="Arial"/>
          <w:sz w:val="22"/>
          <w:szCs w:val="22"/>
        </w:rPr>
      </w:pPr>
      <w:r>
        <w:rPr>
          <w:rFonts w:ascii="Arial" w:hAnsi="Arial" w:cs="Arial"/>
          <w:sz w:val="22"/>
          <w:szCs w:val="22"/>
        </w:rPr>
        <w:t>Prepares and presents accurate case information and persuasive mitigation reports.</w:t>
      </w:r>
    </w:p>
    <w:p w14:paraId="4A95EE7C" w14:textId="77777777" w:rsidR="002F0446" w:rsidRDefault="002F0446" w:rsidP="002F0446">
      <w:pPr>
        <w:numPr>
          <w:ilvl w:val="0"/>
          <w:numId w:val="9"/>
        </w:numPr>
        <w:spacing w:after="120"/>
        <w:rPr>
          <w:rFonts w:ascii="Arial" w:hAnsi="Arial" w:cs="Arial"/>
          <w:sz w:val="22"/>
          <w:szCs w:val="22"/>
        </w:rPr>
      </w:pPr>
      <w:r>
        <w:rPr>
          <w:rFonts w:ascii="Arial" w:hAnsi="Arial" w:cs="Arial"/>
          <w:sz w:val="22"/>
          <w:szCs w:val="22"/>
        </w:rPr>
        <w:t>Advocates for clients in the criminal justice system by investigating, developing, and presenting information that supports an alternative sentencing plan or dispositional plan.  Similarly advocates for clients in the legal system who are responding to a dependency petition, Sexual Offender Commitment petition and other proceedings affecting the client’s liberty or other constitutionally protected interest.</w:t>
      </w:r>
    </w:p>
    <w:p w14:paraId="74EAFA50" w14:textId="77777777" w:rsidR="002F0446" w:rsidRDefault="002F0446" w:rsidP="002F0446">
      <w:pPr>
        <w:numPr>
          <w:ilvl w:val="0"/>
          <w:numId w:val="9"/>
        </w:numPr>
        <w:spacing w:after="120"/>
        <w:rPr>
          <w:rFonts w:ascii="Arial" w:hAnsi="Arial" w:cs="Arial"/>
          <w:sz w:val="22"/>
          <w:szCs w:val="22"/>
        </w:rPr>
      </w:pPr>
      <w:r>
        <w:rPr>
          <w:rFonts w:ascii="Arial" w:hAnsi="Arial" w:cs="Arial"/>
          <w:sz w:val="22"/>
          <w:szCs w:val="22"/>
        </w:rPr>
        <w:t>Performs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2F35876C" w14:textId="77777777" w:rsidR="002F0446" w:rsidRDefault="002F0446" w:rsidP="002F0446">
      <w:pPr>
        <w:spacing w:after="120"/>
        <w:rPr>
          <w:rFonts w:ascii="Arial" w:hAnsi="Arial" w:cs="Arial"/>
          <w:sz w:val="22"/>
          <w:szCs w:val="22"/>
        </w:rPr>
      </w:pPr>
      <w:r>
        <w:rPr>
          <w:rFonts w:ascii="Arial" w:hAnsi="Arial" w:cs="Arial"/>
          <w:sz w:val="22"/>
          <w:szCs w:val="22"/>
        </w:rPr>
        <w:t>Knowledge of the role of the attorney-mitigation specialist relationship and familiarity with the Washington State Bar Association Rules of Professional Responsibility and other ethical standards which govern Mitigation Specialists</w:t>
      </w:r>
    </w:p>
    <w:p w14:paraId="3398F966" w14:textId="77777777" w:rsidR="002F0446" w:rsidRDefault="002F0446" w:rsidP="002F0446">
      <w:pPr>
        <w:spacing w:after="120"/>
        <w:rPr>
          <w:rFonts w:ascii="Arial" w:hAnsi="Arial" w:cs="Arial"/>
          <w:sz w:val="22"/>
          <w:szCs w:val="22"/>
        </w:rPr>
      </w:pPr>
      <w:r>
        <w:rPr>
          <w:rFonts w:ascii="Arial" w:hAnsi="Arial" w:cs="Arial"/>
          <w:sz w:val="22"/>
          <w:szCs w:val="22"/>
        </w:rPr>
        <w:t>Knowledge of principles, methods and techniques of social services, including case management, assessment, coordination/referrals, research, mediation, report writing, and oral communications</w:t>
      </w:r>
    </w:p>
    <w:p w14:paraId="0EA49C9E" w14:textId="77777777" w:rsidR="002F0446" w:rsidRDefault="002F0446" w:rsidP="002F0446">
      <w:pPr>
        <w:spacing w:after="120"/>
        <w:rPr>
          <w:rFonts w:ascii="Arial" w:hAnsi="Arial" w:cs="Arial"/>
          <w:sz w:val="22"/>
          <w:szCs w:val="22"/>
        </w:rPr>
      </w:pPr>
      <w:r>
        <w:rPr>
          <w:rFonts w:ascii="Arial" w:hAnsi="Arial" w:cs="Arial"/>
          <w:sz w:val="22"/>
          <w:szCs w:val="22"/>
        </w:rPr>
        <w:t>Knowledge of human services related laws, rules, and regulations</w:t>
      </w:r>
    </w:p>
    <w:p w14:paraId="5C1915B7" w14:textId="77777777" w:rsidR="002F0446" w:rsidRDefault="002F0446" w:rsidP="002F0446">
      <w:pPr>
        <w:spacing w:after="120"/>
        <w:rPr>
          <w:rFonts w:ascii="Arial" w:hAnsi="Arial" w:cs="Arial"/>
          <w:sz w:val="22"/>
          <w:szCs w:val="22"/>
        </w:rPr>
      </w:pPr>
      <w:r>
        <w:rPr>
          <w:rFonts w:ascii="Arial" w:hAnsi="Arial" w:cs="Arial"/>
          <w:sz w:val="22"/>
          <w:szCs w:val="22"/>
        </w:rPr>
        <w:t>Knowledge of individual and social development, counseling and psychology</w:t>
      </w:r>
    </w:p>
    <w:p w14:paraId="4962EFC9" w14:textId="77777777" w:rsidR="002F0446" w:rsidRDefault="002F0446" w:rsidP="002F0446">
      <w:pPr>
        <w:spacing w:after="120"/>
        <w:rPr>
          <w:rFonts w:ascii="Arial" w:hAnsi="Arial" w:cs="Arial"/>
          <w:sz w:val="22"/>
          <w:szCs w:val="22"/>
        </w:rPr>
      </w:pPr>
      <w:r>
        <w:rPr>
          <w:rFonts w:ascii="Arial" w:hAnsi="Arial" w:cs="Arial"/>
          <w:sz w:val="22"/>
          <w:szCs w:val="22"/>
        </w:rPr>
        <w:t>Knowledge of the use of mitigation in criminal justice cases</w:t>
      </w:r>
    </w:p>
    <w:p w14:paraId="7395D7D8" w14:textId="77777777" w:rsidR="002F0446" w:rsidRDefault="002F0446" w:rsidP="002F0446">
      <w:pPr>
        <w:spacing w:after="120"/>
        <w:rPr>
          <w:rFonts w:ascii="Arial" w:hAnsi="Arial" w:cs="Arial"/>
          <w:sz w:val="22"/>
          <w:szCs w:val="22"/>
        </w:rPr>
      </w:pPr>
      <w:r>
        <w:rPr>
          <w:rFonts w:ascii="Arial" w:hAnsi="Arial" w:cs="Arial"/>
          <w:sz w:val="22"/>
          <w:szCs w:val="22"/>
        </w:rPr>
        <w:t xml:space="preserve">Knowledge of local and state government processes </w:t>
      </w:r>
    </w:p>
    <w:p w14:paraId="568673E7" w14:textId="77777777" w:rsidR="002F0446" w:rsidRDefault="002F0446" w:rsidP="002F0446">
      <w:pPr>
        <w:spacing w:after="120"/>
        <w:rPr>
          <w:rFonts w:ascii="Arial" w:hAnsi="Arial" w:cs="Arial"/>
          <w:sz w:val="22"/>
          <w:szCs w:val="22"/>
        </w:rPr>
      </w:pPr>
      <w:r>
        <w:rPr>
          <w:rFonts w:ascii="Arial" w:hAnsi="Arial" w:cs="Arial"/>
          <w:sz w:val="22"/>
          <w:szCs w:val="22"/>
        </w:rPr>
        <w:t>Knowledge of protocols and methodology for assessment, evaluation and documenting physical, psychological, and mental development</w:t>
      </w:r>
    </w:p>
    <w:p w14:paraId="7F19371C" w14:textId="77777777" w:rsidR="002F0446" w:rsidRDefault="002F0446" w:rsidP="002F0446">
      <w:pPr>
        <w:spacing w:after="120"/>
        <w:rPr>
          <w:rFonts w:ascii="Arial" w:hAnsi="Arial" w:cs="Arial"/>
          <w:sz w:val="22"/>
          <w:szCs w:val="22"/>
        </w:rPr>
      </w:pPr>
      <w:r>
        <w:rPr>
          <w:rFonts w:ascii="Arial" w:hAnsi="Arial" w:cs="Arial"/>
          <w:sz w:val="22"/>
          <w:szCs w:val="22"/>
        </w:rPr>
        <w:lastRenderedPageBreak/>
        <w:t>Knowledge of criteria for reliable diagnosis and assessment of mental disorders</w:t>
      </w:r>
    </w:p>
    <w:p w14:paraId="05643758" w14:textId="77777777" w:rsidR="002F0446" w:rsidRDefault="002F0446" w:rsidP="002F0446">
      <w:pPr>
        <w:spacing w:after="120"/>
        <w:rPr>
          <w:rFonts w:ascii="Arial" w:hAnsi="Arial" w:cs="Arial"/>
          <w:sz w:val="22"/>
          <w:szCs w:val="22"/>
        </w:rPr>
      </w:pPr>
      <w:r>
        <w:rPr>
          <w:rFonts w:ascii="Arial" w:hAnsi="Arial" w:cs="Arial"/>
          <w:sz w:val="22"/>
          <w:szCs w:val="22"/>
        </w:rPr>
        <w:t>Knowledge of community programs and resources</w:t>
      </w:r>
    </w:p>
    <w:p w14:paraId="70ABDC58" w14:textId="77777777" w:rsidR="002F0446" w:rsidRDefault="002F0446" w:rsidP="002F0446">
      <w:pPr>
        <w:spacing w:after="120"/>
        <w:rPr>
          <w:rFonts w:ascii="Arial" w:hAnsi="Arial" w:cs="Arial"/>
          <w:sz w:val="22"/>
          <w:szCs w:val="22"/>
        </w:rPr>
      </w:pPr>
      <w:r>
        <w:rPr>
          <w:rFonts w:ascii="Arial" w:hAnsi="Arial" w:cs="Arial"/>
          <w:sz w:val="22"/>
          <w:szCs w:val="22"/>
        </w:rPr>
        <w:t>Skill in handling confidential information</w:t>
      </w:r>
    </w:p>
    <w:p w14:paraId="0C3110B6" w14:textId="77777777" w:rsidR="002F0446" w:rsidRDefault="002F0446" w:rsidP="002F0446">
      <w:pPr>
        <w:spacing w:after="120"/>
        <w:rPr>
          <w:rFonts w:ascii="Arial" w:hAnsi="Arial" w:cs="Arial"/>
          <w:sz w:val="22"/>
          <w:szCs w:val="22"/>
        </w:rPr>
      </w:pPr>
      <w:r>
        <w:rPr>
          <w:rFonts w:ascii="Arial" w:hAnsi="Arial" w:cs="Arial"/>
          <w:sz w:val="22"/>
          <w:szCs w:val="22"/>
        </w:rPr>
        <w:t>Skills in identifying potential ethical issues and seeking advice/counsel when ethical issues arise or require clarification</w:t>
      </w:r>
    </w:p>
    <w:p w14:paraId="515AC971" w14:textId="77777777" w:rsidR="002F0446" w:rsidRDefault="002F0446" w:rsidP="002F0446">
      <w:pPr>
        <w:spacing w:after="120"/>
        <w:rPr>
          <w:rFonts w:ascii="Arial" w:hAnsi="Arial" w:cs="Arial"/>
          <w:sz w:val="22"/>
          <w:szCs w:val="22"/>
        </w:rPr>
      </w:pPr>
      <w:r>
        <w:rPr>
          <w:rFonts w:ascii="Arial" w:hAnsi="Arial" w:cs="Arial"/>
          <w:sz w:val="22"/>
          <w:szCs w:val="22"/>
        </w:rPr>
        <w:t>Skill in interviewing and assessment methods and techniques</w:t>
      </w:r>
    </w:p>
    <w:p w14:paraId="22EEDE27" w14:textId="77777777" w:rsidR="002F0446" w:rsidRDefault="002F0446" w:rsidP="002F0446">
      <w:pPr>
        <w:spacing w:after="120"/>
        <w:rPr>
          <w:rFonts w:ascii="Arial" w:hAnsi="Arial" w:cs="Arial"/>
          <w:sz w:val="22"/>
          <w:szCs w:val="22"/>
        </w:rPr>
      </w:pPr>
      <w:r>
        <w:rPr>
          <w:rFonts w:ascii="Arial" w:hAnsi="Arial" w:cs="Arial"/>
          <w:sz w:val="22"/>
          <w:szCs w:val="22"/>
        </w:rPr>
        <w:t>Skill in building rapport with defendants, their families, and witnesses from various backgrounds</w:t>
      </w:r>
    </w:p>
    <w:p w14:paraId="40CD3970" w14:textId="77777777" w:rsidR="002F0446" w:rsidRDefault="002F0446" w:rsidP="002F0446">
      <w:pPr>
        <w:spacing w:after="120"/>
        <w:rPr>
          <w:rFonts w:ascii="Arial" w:hAnsi="Arial" w:cs="Arial"/>
          <w:sz w:val="22"/>
          <w:szCs w:val="22"/>
        </w:rPr>
      </w:pPr>
      <w:r>
        <w:rPr>
          <w:rFonts w:ascii="Arial" w:hAnsi="Arial" w:cs="Arial"/>
          <w:sz w:val="22"/>
          <w:szCs w:val="22"/>
        </w:rPr>
        <w:t>Skill in assessing cases appropriately and utilizing resources to provide effective client services</w:t>
      </w:r>
    </w:p>
    <w:p w14:paraId="1C214B2A" w14:textId="77777777" w:rsidR="002F0446" w:rsidRDefault="002F0446" w:rsidP="002F0446">
      <w:pPr>
        <w:spacing w:after="120"/>
        <w:rPr>
          <w:rFonts w:ascii="Arial" w:hAnsi="Arial" w:cs="Arial"/>
          <w:sz w:val="22"/>
          <w:szCs w:val="22"/>
        </w:rPr>
      </w:pPr>
      <w:r>
        <w:rPr>
          <w:rFonts w:ascii="Arial" w:hAnsi="Arial" w:cs="Arial"/>
          <w:sz w:val="22"/>
          <w:szCs w:val="22"/>
        </w:rPr>
        <w:t>Skill in preparing detailed narrative reports, correspondence and other written materials</w:t>
      </w:r>
    </w:p>
    <w:p w14:paraId="444D5D0E" w14:textId="77777777" w:rsidR="002F0446" w:rsidRDefault="002F0446" w:rsidP="002F0446">
      <w:pPr>
        <w:spacing w:after="120"/>
        <w:rPr>
          <w:rFonts w:ascii="Arial" w:hAnsi="Arial" w:cs="Arial"/>
          <w:sz w:val="22"/>
          <w:szCs w:val="22"/>
        </w:rPr>
      </w:pPr>
      <w:r>
        <w:rPr>
          <w:rFonts w:ascii="Arial" w:hAnsi="Arial" w:cs="Arial"/>
          <w:sz w:val="22"/>
          <w:szCs w:val="22"/>
        </w:rPr>
        <w:t xml:space="preserve">Skill in using current office software programs including word processing, spreadsheet, database and email </w:t>
      </w:r>
    </w:p>
    <w:p w14:paraId="66F7B0E9" w14:textId="77777777" w:rsidR="002F0446" w:rsidRDefault="002F0446" w:rsidP="002F0446">
      <w:pPr>
        <w:spacing w:after="120"/>
        <w:rPr>
          <w:rFonts w:ascii="Arial" w:hAnsi="Arial" w:cs="Arial"/>
          <w:sz w:val="22"/>
          <w:szCs w:val="22"/>
        </w:rPr>
      </w:pPr>
      <w:r>
        <w:rPr>
          <w:rFonts w:ascii="Arial" w:hAnsi="Arial" w:cs="Arial"/>
          <w:sz w:val="22"/>
          <w:szCs w:val="22"/>
        </w:rPr>
        <w:t>Ability to testify effectively at trial, sentencing or other hearings</w:t>
      </w:r>
    </w:p>
    <w:p w14:paraId="474AB7C8" w14:textId="77777777" w:rsidR="002F0446" w:rsidRDefault="002F0446" w:rsidP="002F0446">
      <w:pPr>
        <w:spacing w:after="120"/>
        <w:rPr>
          <w:rFonts w:ascii="Arial" w:hAnsi="Arial" w:cs="Arial"/>
          <w:sz w:val="22"/>
          <w:szCs w:val="22"/>
        </w:rPr>
      </w:pPr>
      <w:r>
        <w:rPr>
          <w:rFonts w:ascii="Arial" w:hAnsi="Arial" w:cs="Arial"/>
          <w:sz w:val="22"/>
          <w:szCs w:val="22"/>
        </w:rPr>
        <w:t xml:space="preserve">Ability to communicate effectively and professionally, in person and in writing </w:t>
      </w:r>
    </w:p>
    <w:p w14:paraId="18794508" w14:textId="77777777" w:rsidR="002F0446" w:rsidRDefault="002F0446" w:rsidP="002F0446">
      <w:pPr>
        <w:spacing w:after="120"/>
        <w:rPr>
          <w:rFonts w:ascii="Arial" w:hAnsi="Arial" w:cs="Arial"/>
          <w:sz w:val="22"/>
          <w:szCs w:val="22"/>
        </w:rPr>
      </w:pPr>
      <w:r>
        <w:rPr>
          <w:rFonts w:ascii="Arial" w:hAnsi="Arial" w:cs="Arial"/>
          <w:sz w:val="22"/>
          <w:szCs w:val="22"/>
        </w:rPr>
        <w:t>Ability to work calmly and respond courteously when in stressful situations</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45C0CEA3" w14:textId="629B008D" w:rsidR="0090245D" w:rsidRPr="00625458" w:rsidRDefault="002F0446" w:rsidP="00625458">
      <w:pPr>
        <w:spacing w:after="120"/>
        <w:rPr>
          <w:rFonts w:ascii="Arial" w:hAnsi="Arial" w:cs="Arial"/>
          <w:sz w:val="22"/>
          <w:szCs w:val="22"/>
        </w:rPr>
      </w:pPr>
      <w:r>
        <w:rPr>
          <w:rFonts w:ascii="Arial" w:hAnsi="Arial" w:cs="Arial"/>
          <w:sz w:val="22"/>
          <w:szCs w:val="22"/>
        </w:rPr>
        <w:t xml:space="preserve">Master’s degree in Social Work or a related </w:t>
      </w:r>
      <w:proofErr w:type="spellStart"/>
      <w:r w:rsidR="00FA0538">
        <w:rPr>
          <w:rFonts w:ascii="Arial" w:hAnsi="Arial" w:cs="Arial"/>
          <w:sz w:val="22"/>
          <w:szCs w:val="22"/>
        </w:rPr>
        <w:t>behaviorial</w:t>
      </w:r>
      <w:proofErr w:type="spellEnd"/>
      <w:r w:rsidR="00FA0538">
        <w:rPr>
          <w:rFonts w:ascii="Arial" w:hAnsi="Arial" w:cs="Arial"/>
          <w:sz w:val="22"/>
          <w:szCs w:val="22"/>
        </w:rPr>
        <w:t xml:space="preserve"> health </w:t>
      </w:r>
      <w:r>
        <w:rPr>
          <w:rFonts w:ascii="Arial" w:hAnsi="Arial" w:cs="Arial"/>
          <w:sz w:val="22"/>
          <w:szCs w:val="22"/>
        </w:rPr>
        <w:t>field and one year of related social services experience</w:t>
      </w:r>
    </w:p>
    <w:p w14:paraId="45C0CEA5" w14:textId="77777777"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A68C468" w14:textId="5D35EA78" w:rsidR="002F0446" w:rsidRDefault="002F0446" w:rsidP="00DF77E1">
      <w:pPr>
        <w:tabs>
          <w:tab w:val="left" w:pos="7030"/>
        </w:tabs>
        <w:spacing w:after="120"/>
        <w:rPr>
          <w:rFonts w:ascii="Arial" w:hAnsi="Arial" w:cs="Arial"/>
          <w:sz w:val="22"/>
          <w:szCs w:val="22"/>
        </w:rPr>
      </w:pPr>
      <w:r>
        <w:rPr>
          <w:rFonts w:ascii="Arial" w:hAnsi="Arial" w:cs="Arial"/>
          <w:sz w:val="22"/>
          <w:szCs w:val="22"/>
        </w:rPr>
        <w:t>Valid Washington State Driver’s License</w:t>
      </w:r>
      <w:r w:rsidR="00DF77E1">
        <w:rPr>
          <w:rFonts w:ascii="Arial" w:hAnsi="Arial" w:cs="Arial"/>
          <w:sz w:val="22"/>
          <w:szCs w:val="22"/>
        </w:rPr>
        <w:tab/>
      </w:r>
    </w:p>
    <w:p w14:paraId="30439D8D" w14:textId="77777777" w:rsidR="002F0446" w:rsidRDefault="002F0446" w:rsidP="002F0446">
      <w:pPr>
        <w:spacing w:after="120"/>
        <w:rPr>
          <w:rFonts w:ascii="Arial" w:hAnsi="Arial" w:cs="Arial"/>
          <w:sz w:val="22"/>
          <w:szCs w:val="22"/>
        </w:rPr>
      </w:pPr>
      <w:r>
        <w:rPr>
          <w:rFonts w:ascii="Arial" w:hAnsi="Arial" w:cs="Arial"/>
          <w:sz w:val="22"/>
          <w:szCs w:val="22"/>
        </w:rPr>
        <w:t>Valid Washington State Social Work or Mental Health License preferred</w:t>
      </w:r>
    </w:p>
    <w:p w14:paraId="45C0CEA6"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1C102106" w:rsidR="00DF607B" w:rsidRPr="00467A7A" w:rsidRDefault="000538BC" w:rsidP="00221601">
            <w:pPr>
              <w:spacing w:before="60" w:after="60"/>
              <w:rPr>
                <w:rFonts w:ascii="Arial" w:hAnsi="Arial" w:cs="Arial"/>
              </w:rPr>
            </w:pPr>
            <w:r>
              <w:rPr>
                <w:rFonts w:ascii="Arial" w:hAnsi="Arial" w:cs="Arial"/>
              </w:rPr>
              <w:t>Exempt (Professional)</w:t>
            </w:r>
            <w:bookmarkStart w:id="0" w:name="_GoBack"/>
            <w:bookmarkEnd w:id="0"/>
            <w:r w:rsidR="004367A2" w:rsidRPr="00467A7A">
              <w:rPr>
                <w:rFonts w:ascii="Arial" w:hAnsi="Arial" w:cs="Arial"/>
              </w:rPr>
              <w:t xml:space="preserve">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27E73E7E" w:rsidR="00303EF0" w:rsidRPr="003E7835" w:rsidRDefault="00772A3C" w:rsidP="00221601">
            <w:pPr>
              <w:spacing w:before="60" w:after="60"/>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09AFD028" w:rsidR="00DF607B" w:rsidRPr="00345059" w:rsidRDefault="002F0446" w:rsidP="00221601">
            <w:pPr>
              <w:spacing w:before="60" w:after="60"/>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CBAC218" w14:textId="77777777" w:rsidR="00132CF1" w:rsidRDefault="00132CF1" w:rsidP="00221601">
            <w:pPr>
              <w:pStyle w:val="text"/>
              <w:spacing w:before="60" w:after="60"/>
              <w:rPr>
                <w:rFonts w:ascii="Arial" w:hAnsi="Arial" w:cs="Arial"/>
                <w:sz w:val="20"/>
              </w:rPr>
            </w:pPr>
            <w:r>
              <w:rPr>
                <w:rFonts w:ascii="Arial" w:hAnsi="Arial" w:cs="Arial"/>
                <w:sz w:val="20"/>
              </w:rPr>
              <w:t>Public Defense Mitigation Specialist I</w:t>
            </w:r>
          </w:p>
          <w:p w14:paraId="45C0CEB2" w14:textId="52C214A2" w:rsidR="00DF607B" w:rsidRPr="003E7835" w:rsidRDefault="00132CF1" w:rsidP="00221601">
            <w:pPr>
              <w:pStyle w:val="text"/>
              <w:spacing w:before="60" w:after="60"/>
              <w:rPr>
                <w:rFonts w:ascii="Arial" w:hAnsi="Arial" w:cs="Arial"/>
                <w:sz w:val="20"/>
              </w:rPr>
            </w:pPr>
            <w:r>
              <w:rPr>
                <w:rFonts w:ascii="Arial" w:hAnsi="Arial" w:cs="Arial"/>
                <w:sz w:val="20"/>
              </w:rPr>
              <w:t>Public Defense Mitigation Specialist II</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64214F54" w14:textId="2D833E31" w:rsidR="00E07C51" w:rsidRDefault="008E6FFF" w:rsidP="00221601">
            <w:pPr>
              <w:pStyle w:val="text"/>
              <w:spacing w:before="60" w:after="60"/>
              <w:rPr>
                <w:rFonts w:ascii="Arial" w:hAnsi="Arial" w:cs="Arial"/>
                <w:sz w:val="20"/>
              </w:rPr>
            </w:pPr>
            <w:r>
              <w:rPr>
                <w:rFonts w:ascii="Arial" w:hAnsi="Arial" w:cs="Arial"/>
                <w:sz w:val="20"/>
              </w:rPr>
              <w:t>05/2015 Created</w:t>
            </w:r>
          </w:p>
          <w:p w14:paraId="45C0CEB5" w14:textId="285012DD" w:rsidR="008E6FFF" w:rsidRDefault="008E6FFF" w:rsidP="00221601">
            <w:pPr>
              <w:pStyle w:val="text"/>
              <w:spacing w:before="60" w:after="60"/>
              <w:rPr>
                <w:rFonts w:ascii="Arial" w:hAnsi="Arial" w:cs="Arial"/>
                <w:sz w:val="20"/>
              </w:rPr>
            </w:pPr>
            <w:r>
              <w:rPr>
                <w:rFonts w:ascii="Arial" w:hAnsi="Arial" w:cs="Arial"/>
                <w:sz w:val="20"/>
              </w:rPr>
              <w:t>09/2015</w:t>
            </w:r>
            <w:r w:rsidR="00EF39DC">
              <w:rPr>
                <w:rFonts w:ascii="Arial" w:hAnsi="Arial" w:cs="Arial"/>
                <w:sz w:val="20"/>
              </w:rPr>
              <w:t xml:space="preserve"> Updated content</w:t>
            </w:r>
            <w:r w:rsidR="00DF77E1">
              <w:rPr>
                <w:rFonts w:ascii="Arial" w:hAnsi="Arial" w:cs="Arial"/>
                <w:sz w:val="20"/>
              </w:rPr>
              <w:t>, title</w:t>
            </w:r>
          </w:p>
        </w:tc>
      </w:tr>
    </w:tbl>
    <w:p w14:paraId="45C0CEB7" w14:textId="77777777" w:rsidR="002B1C7C" w:rsidRDefault="002B1C7C">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EC1E9" w14:textId="77777777" w:rsidR="006338C8" w:rsidRDefault="006338C8">
      <w:r>
        <w:separator/>
      </w:r>
    </w:p>
  </w:endnote>
  <w:endnote w:type="continuationSeparator" w:id="0">
    <w:p w14:paraId="476A6E7E" w14:textId="77777777" w:rsidR="006338C8" w:rsidRDefault="0063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458F3" w14:textId="77777777" w:rsidR="00641EFE" w:rsidRDefault="00641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538BC">
      <w:rPr>
        <w:rStyle w:val="PageNumber"/>
        <w:rFonts w:ascii="Arial" w:hAnsi="Arial" w:cs="Arial"/>
        <w:noProof/>
        <w:sz w:val="18"/>
        <w:szCs w:val="18"/>
      </w:rPr>
      <w:t>2</w:t>
    </w:r>
    <w:r>
      <w:rPr>
        <w:rStyle w:val="PageNumber"/>
        <w:rFonts w:ascii="Arial" w:hAnsi="Arial" w:cs="Arial"/>
        <w:sz w:val="18"/>
        <w:szCs w:val="18"/>
      </w:rPr>
      <w:fldChar w:fldCharType="end"/>
    </w:r>
  </w:p>
  <w:p w14:paraId="45C0CEBD" w14:textId="1D79B6FA" w:rsidR="00DB4EC4" w:rsidRDefault="008627B6">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Public Defense </w:t>
    </w:r>
    <w:r w:rsidR="002F0446">
      <w:rPr>
        <w:rStyle w:val="PageNumber"/>
        <w:rFonts w:ascii="Arial" w:hAnsi="Arial" w:cs="Arial"/>
        <w:sz w:val="18"/>
        <w:szCs w:val="18"/>
      </w:rPr>
      <w:t>Mitigation Specialist</w:t>
    </w:r>
    <w:r w:rsidR="00DF77E1">
      <w:rPr>
        <w:rStyle w:val="PageNumber"/>
        <w:rFonts w:ascii="Arial" w:hAnsi="Arial" w:cs="Arial"/>
        <w:sz w:val="18"/>
        <w:szCs w:val="18"/>
      </w:rPr>
      <w:t xml:space="preserve"> II</w:t>
    </w:r>
  </w:p>
  <w:p w14:paraId="45C0CEBE" w14:textId="1EF5B625" w:rsidR="00DB4EC4" w:rsidRDefault="008E6FFF">
    <w:pPr>
      <w:pStyle w:val="Footer"/>
      <w:jc w:val="right"/>
      <w:rPr>
        <w:rStyle w:val="PageNumber"/>
        <w:sz w:val="18"/>
        <w:szCs w:val="18"/>
      </w:rPr>
    </w:pPr>
    <w:r>
      <w:rPr>
        <w:rStyle w:val="PageNumber"/>
        <w:rFonts w:ascii="Arial" w:hAnsi="Arial" w:cs="Arial"/>
        <w:sz w:val="18"/>
        <w:szCs w:val="18"/>
      </w:rPr>
      <w:t>09</w:t>
    </w:r>
    <w:r w:rsidR="008627B6">
      <w:rPr>
        <w:rStyle w:val="PageNumber"/>
        <w:rFonts w:ascii="Arial" w:hAnsi="Arial" w:cs="Arial"/>
        <w:sz w:val="18"/>
        <w:szCs w:val="18"/>
      </w:rPr>
      <w:t>/2015</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83B8E" w14:textId="77777777" w:rsidR="00641EFE" w:rsidRDefault="00641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19B2D" w14:textId="77777777" w:rsidR="006338C8" w:rsidRDefault="006338C8">
      <w:r>
        <w:separator/>
      </w:r>
    </w:p>
  </w:footnote>
  <w:footnote w:type="continuationSeparator" w:id="0">
    <w:p w14:paraId="5D3D2B35" w14:textId="77777777" w:rsidR="006338C8" w:rsidRDefault="00633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BC42D" w14:textId="77777777" w:rsidR="00641EFE" w:rsidRDefault="00641E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8DEDB" w14:textId="77777777" w:rsidR="00641EFE" w:rsidRDefault="00641E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0538BC"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1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0A745BE" w:rsidR="00DB4EC4" w:rsidRPr="003E7835" w:rsidRDefault="008627B6" w:rsidP="00C44A78">
          <w:pPr>
            <w:tabs>
              <w:tab w:val="left" w:pos="5670"/>
              <w:tab w:val="right" w:pos="6634"/>
            </w:tabs>
            <w:jc w:val="right"/>
            <w:rPr>
              <w:rFonts w:ascii="Arial" w:hAnsi="Arial" w:cs="Arial"/>
              <w:b/>
              <w:sz w:val="24"/>
              <w:szCs w:val="24"/>
            </w:rPr>
          </w:pPr>
          <w:r>
            <w:rPr>
              <w:rFonts w:ascii="Arial" w:hAnsi="Arial" w:cs="Arial"/>
              <w:b/>
              <w:sz w:val="24"/>
              <w:szCs w:val="24"/>
            </w:rPr>
            <w:t>3119100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1F03E0E8" w:rsidR="00DB4EC4" w:rsidRPr="003E7835" w:rsidRDefault="008627B6" w:rsidP="00721377">
          <w:pPr>
            <w:jc w:val="right"/>
            <w:rPr>
              <w:rFonts w:ascii="Arial" w:hAnsi="Arial" w:cs="Arial"/>
              <w:b/>
              <w:bCs/>
              <w:sz w:val="28"/>
              <w:szCs w:val="28"/>
            </w:rPr>
          </w:pPr>
          <w:r>
            <w:rPr>
              <w:rFonts w:ascii="Arial" w:hAnsi="Arial" w:cs="Arial"/>
              <w:b/>
              <w:bCs/>
              <w:sz w:val="28"/>
              <w:szCs w:val="28"/>
            </w:rPr>
            <w:t xml:space="preserve">PUBLIC DEFENSE </w:t>
          </w:r>
          <w:r w:rsidR="002F0446">
            <w:rPr>
              <w:rFonts w:ascii="Arial" w:hAnsi="Arial" w:cs="Arial"/>
              <w:b/>
              <w:bCs/>
              <w:sz w:val="28"/>
              <w:szCs w:val="28"/>
            </w:rPr>
            <w:t>MITIGATION SPECIALIST</w:t>
          </w:r>
          <w:r w:rsidR="00641EFE">
            <w:rPr>
              <w:rFonts w:ascii="Arial" w:hAnsi="Arial" w:cs="Arial"/>
              <w:b/>
              <w:bCs/>
              <w:sz w:val="28"/>
              <w:szCs w:val="28"/>
            </w:rPr>
            <w:t xml:space="preserve"> </w:t>
          </w:r>
          <w:r w:rsidR="008E6FFF">
            <w:rPr>
              <w:rFonts w:ascii="Arial" w:hAnsi="Arial" w:cs="Arial"/>
              <w:b/>
              <w:bCs/>
              <w:sz w:val="28"/>
              <w:szCs w:val="28"/>
            </w:rPr>
            <w:t>II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536F7F"/>
    <w:multiLevelType w:val="hybridMultilevel"/>
    <w:tmpl w:val="3E7218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5"/>
  </w:num>
  <w:num w:numId="3">
    <w:abstractNumId w:val="5"/>
  </w:num>
  <w:num w:numId="4">
    <w:abstractNumId w:val="2"/>
  </w:num>
  <w:num w:numId="5">
    <w:abstractNumId w:val="16"/>
  </w:num>
  <w:num w:numId="6">
    <w:abstractNumId w:val="1"/>
  </w:num>
  <w:num w:numId="7">
    <w:abstractNumId w:val="13"/>
  </w:num>
  <w:num w:numId="8">
    <w:abstractNumId w:val="10"/>
  </w:num>
  <w:num w:numId="9">
    <w:abstractNumId w:val="3"/>
  </w:num>
  <w:num w:numId="10">
    <w:abstractNumId w:val="11"/>
  </w:num>
  <w:num w:numId="11">
    <w:abstractNumId w:val="8"/>
  </w:num>
  <w:num w:numId="12">
    <w:abstractNumId w:val="14"/>
  </w:num>
  <w:num w:numId="13">
    <w:abstractNumId w:val="7"/>
  </w:num>
  <w:num w:numId="14">
    <w:abstractNumId w:val="4"/>
  </w:num>
  <w:num w:numId="15">
    <w:abstractNumId w:val="0"/>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34831"/>
    <w:rsid w:val="000538BC"/>
    <w:rsid w:val="000A3314"/>
    <w:rsid w:val="000B56AC"/>
    <w:rsid w:val="000D17D8"/>
    <w:rsid w:val="0011050A"/>
    <w:rsid w:val="00130C46"/>
    <w:rsid w:val="00132CF1"/>
    <w:rsid w:val="001E3558"/>
    <w:rsid w:val="001E74D8"/>
    <w:rsid w:val="00210127"/>
    <w:rsid w:val="002151BB"/>
    <w:rsid w:val="00221601"/>
    <w:rsid w:val="00257644"/>
    <w:rsid w:val="002634BB"/>
    <w:rsid w:val="00270A91"/>
    <w:rsid w:val="002B1C7C"/>
    <w:rsid w:val="002C73CF"/>
    <w:rsid w:val="002D7EF3"/>
    <w:rsid w:val="002F0446"/>
    <w:rsid w:val="002F3724"/>
    <w:rsid w:val="00303EF0"/>
    <w:rsid w:val="00322811"/>
    <w:rsid w:val="00323BF0"/>
    <w:rsid w:val="00345059"/>
    <w:rsid w:val="00360AEB"/>
    <w:rsid w:val="003A7520"/>
    <w:rsid w:val="003E4DA6"/>
    <w:rsid w:val="003E7835"/>
    <w:rsid w:val="004367A2"/>
    <w:rsid w:val="00467A7A"/>
    <w:rsid w:val="00474A34"/>
    <w:rsid w:val="00497183"/>
    <w:rsid w:val="00504BC4"/>
    <w:rsid w:val="005132BD"/>
    <w:rsid w:val="00523771"/>
    <w:rsid w:val="00592F72"/>
    <w:rsid w:val="005E1959"/>
    <w:rsid w:val="005F1FD9"/>
    <w:rsid w:val="006046E5"/>
    <w:rsid w:val="00625458"/>
    <w:rsid w:val="006338C8"/>
    <w:rsid w:val="00641EFE"/>
    <w:rsid w:val="0066152D"/>
    <w:rsid w:val="006D015A"/>
    <w:rsid w:val="007032DB"/>
    <w:rsid w:val="00721377"/>
    <w:rsid w:val="00772A3C"/>
    <w:rsid w:val="00790DFB"/>
    <w:rsid w:val="007B510D"/>
    <w:rsid w:val="008627B6"/>
    <w:rsid w:val="008719D2"/>
    <w:rsid w:val="008E6FFF"/>
    <w:rsid w:val="0090245D"/>
    <w:rsid w:val="00903661"/>
    <w:rsid w:val="009055D9"/>
    <w:rsid w:val="00921357"/>
    <w:rsid w:val="00985B72"/>
    <w:rsid w:val="00995D72"/>
    <w:rsid w:val="009F1611"/>
    <w:rsid w:val="00A001F2"/>
    <w:rsid w:val="00A55225"/>
    <w:rsid w:val="00AF7566"/>
    <w:rsid w:val="00B012C5"/>
    <w:rsid w:val="00B2381E"/>
    <w:rsid w:val="00B36D30"/>
    <w:rsid w:val="00BB7AB0"/>
    <w:rsid w:val="00BC74FB"/>
    <w:rsid w:val="00C35CCF"/>
    <w:rsid w:val="00C44A78"/>
    <w:rsid w:val="00C5534D"/>
    <w:rsid w:val="00CE11AD"/>
    <w:rsid w:val="00D73622"/>
    <w:rsid w:val="00DB4EC4"/>
    <w:rsid w:val="00DB5076"/>
    <w:rsid w:val="00DB75FB"/>
    <w:rsid w:val="00DD4674"/>
    <w:rsid w:val="00DF1088"/>
    <w:rsid w:val="00DF607B"/>
    <w:rsid w:val="00DF77E1"/>
    <w:rsid w:val="00E07C51"/>
    <w:rsid w:val="00E12A82"/>
    <w:rsid w:val="00E21CC6"/>
    <w:rsid w:val="00E31C08"/>
    <w:rsid w:val="00E4795B"/>
    <w:rsid w:val="00EF39DC"/>
    <w:rsid w:val="00F04650"/>
    <w:rsid w:val="00F34428"/>
    <w:rsid w:val="00F51B87"/>
    <w:rsid w:val="00FA0538"/>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15229">
      <w:bodyDiv w:val="1"/>
      <w:marLeft w:val="0"/>
      <w:marRight w:val="0"/>
      <w:marTop w:val="0"/>
      <w:marBottom w:val="0"/>
      <w:divBdr>
        <w:top w:val="none" w:sz="0" w:space="0" w:color="auto"/>
        <w:left w:val="none" w:sz="0" w:space="0" w:color="auto"/>
        <w:bottom w:val="none" w:sz="0" w:space="0" w:color="auto"/>
        <w:right w:val="none" w:sz="0" w:space="0" w:color="auto"/>
      </w:divBdr>
    </w:div>
    <w:div w:id="829104072">
      <w:bodyDiv w:val="1"/>
      <w:marLeft w:val="0"/>
      <w:marRight w:val="0"/>
      <w:marTop w:val="0"/>
      <w:marBottom w:val="0"/>
      <w:divBdr>
        <w:top w:val="none" w:sz="0" w:space="0" w:color="auto"/>
        <w:left w:val="none" w:sz="0" w:space="0" w:color="auto"/>
        <w:bottom w:val="none" w:sz="0" w:space="0" w:color="auto"/>
        <w:right w:val="none" w:sz="0" w:space="0" w:color="auto"/>
      </w:divBdr>
    </w:div>
    <w:div w:id="905652465">
      <w:bodyDiv w:val="1"/>
      <w:marLeft w:val="0"/>
      <w:marRight w:val="0"/>
      <w:marTop w:val="0"/>
      <w:marBottom w:val="0"/>
      <w:divBdr>
        <w:top w:val="none" w:sz="0" w:space="0" w:color="auto"/>
        <w:left w:val="none" w:sz="0" w:space="0" w:color="auto"/>
        <w:bottom w:val="none" w:sz="0" w:space="0" w:color="auto"/>
        <w:right w:val="none" w:sz="0" w:space="0" w:color="auto"/>
      </w:divBdr>
    </w:div>
    <w:div w:id="1366826360">
      <w:bodyDiv w:val="1"/>
      <w:marLeft w:val="0"/>
      <w:marRight w:val="0"/>
      <w:marTop w:val="0"/>
      <w:marBottom w:val="0"/>
      <w:divBdr>
        <w:top w:val="none" w:sz="0" w:space="0" w:color="auto"/>
        <w:left w:val="none" w:sz="0" w:space="0" w:color="auto"/>
        <w:bottom w:val="none" w:sz="0" w:space="0" w:color="auto"/>
        <w:right w:val="none" w:sz="0" w:space="0" w:color="auto"/>
      </w:divBdr>
    </w:div>
    <w:div w:id="16829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MAQEFJTUDN2N-1944884878-134</_dlc_DocId>
    <_dlc_DocIdUrl xmlns="dd90cae5-04f9-4ad6-b687-7fa19d8f306c">
      <Url>https://kc1.sharepoint.com/teams/DESa/CC/compensation/_layouts/15/DocIdRedir.aspx?ID=MAQEFJTUDN2N-1944884878-134</Url>
      <Description>MAQEFJTUDN2N-1944884878-134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58751E-54DA-47FC-A7D4-9DB5DA120A5A}"/>
</file>

<file path=customXml/itemProps2.xml><?xml version="1.0" encoding="utf-8"?>
<ds:datastoreItem xmlns:ds="http://schemas.openxmlformats.org/officeDocument/2006/customXml" ds:itemID="{B9FF987E-2145-4C1A-8A28-D18A11AEA8F2}">
  <ds:schemaRefs>
    <ds:schemaRef ds:uri="http://purl.org/dc/elements/1.1/"/>
    <ds:schemaRef ds:uri="03f744b1-5502-403e-a0ae-c0e67c805b44"/>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61C93412-AFB5-4647-8F6C-3550A694BB0D}">
  <ds:schemaRefs>
    <ds:schemaRef ds:uri="http://schemas.openxmlformats.org/officeDocument/2006/bibliography"/>
  </ds:schemaRefs>
</ds:datastoreItem>
</file>

<file path=customXml/itemProps5.xml><?xml version="1.0" encoding="utf-8"?>
<ds:datastoreItem xmlns:ds="http://schemas.openxmlformats.org/officeDocument/2006/customXml" ds:itemID="{FEEC14B8-CDB7-46BA-AC19-75A1E9DD0E65}"/>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4114</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PUBLIC DEFENSE MITIGATION SPECIALIST II</vt:lpstr>
    </vt:vector>
  </TitlesOfParts>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DEFENSE MITIGATION SPECIALIST II</dc:title>
  <dc:subject>CLASSIFICATION SPECIFICATION</dc:subject>
  <dc:creator/>
  <cp:keywords>PUBLIC DEFENSE MITIGATION SPECIALIST II</cp:keywords>
  <dc:description>3119100</dc:description>
  <cp:lastModifiedBy/>
  <cp:revision>1</cp:revision>
  <cp:lastPrinted>2007-08-06T17:18:00Z</cp:lastPrinted>
  <dcterms:created xsi:type="dcterms:W3CDTF">2015-12-23T18:55:00Z</dcterms:created>
  <dcterms:modified xsi:type="dcterms:W3CDTF">2016-02-16T18:35:00Z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40ad84f5-c0fd-4ee8-a343-265186aee311</vt:lpwstr>
  </property>
</Properties>
</file>