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:rsidR="002F0446" w:rsidRDefault="002F0446" w:rsidP="002F0446">
      <w:pPr>
        <w:tabs>
          <w:tab w:val="center" w:pos="516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assisting attorneys in developing </w:t>
      </w:r>
      <w:r w:rsidR="0068215A">
        <w:rPr>
          <w:rFonts w:ascii="Arial" w:hAnsi="Arial" w:cs="Arial"/>
          <w:sz w:val="22"/>
          <w:szCs w:val="22"/>
        </w:rPr>
        <w:t>critical</w:t>
      </w:r>
      <w:r w:rsidR="00920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defense strategies by providing </w:t>
      </w:r>
      <w:r w:rsidR="0068215A">
        <w:rPr>
          <w:rFonts w:ascii="Arial" w:hAnsi="Arial" w:cs="Arial"/>
          <w:sz w:val="22"/>
          <w:szCs w:val="22"/>
        </w:rPr>
        <w:t xml:space="preserve">expert </w:t>
      </w:r>
      <w:r>
        <w:rPr>
          <w:rFonts w:ascii="Arial" w:hAnsi="Arial" w:cs="Arial"/>
          <w:sz w:val="22"/>
          <w:szCs w:val="22"/>
        </w:rPr>
        <w:t>advice and recommendations in assessing clients and their families, participating in case strategy and planning, and pr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esenting relevant social service needs of clients, particularly as it pertains to establishing the best possible legal defense and/or outcome.  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837B30">
        <w:rPr>
          <w:rFonts w:ascii="Arial" w:hAnsi="Arial" w:cs="Arial"/>
          <w:sz w:val="22"/>
          <w:szCs w:val="22"/>
        </w:rPr>
        <w:t>the first level in a two</w:t>
      </w:r>
      <w:r>
        <w:rPr>
          <w:rFonts w:ascii="Arial" w:hAnsi="Arial" w:cs="Arial"/>
          <w:sz w:val="22"/>
          <w:szCs w:val="22"/>
        </w:rPr>
        <w:t>-level classification</w:t>
      </w:r>
      <w:r w:rsidR="00837B30">
        <w:rPr>
          <w:rFonts w:ascii="Arial" w:hAnsi="Arial" w:cs="Arial"/>
          <w:sz w:val="22"/>
          <w:szCs w:val="22"/>
        </w:rPr>
        <w:t xml:space="preserve"> series</w:t>
      </w:r>
      <w:r>
        <w:rPr>
          <w:rFonts w:ascii="Arial" w:hAnsi="Arial" w:cs="Arial"/>
          <w:sz w:val="22"/>
          <w:szCs w:val="22"/>
        </w:rPr>
        <w:t xml:space="preserve">. The incumbent works collaboratively with an interdisciplinary team under the </w:t>
      </w:r>
      <w:r w:rsidR="0068215A">
        <w:rPr>
          <w:rFonts w:ascii="Arial" w:hAnsi="Arial" w:cs="Arial"/>
          <w:sz w:val="22"/>
          <w:szCs w:val="22"/>
        </w:rPr>
        <w:t xml:space="preserve">direction </w:t>
      </w:r>
      <w:r>
        <w:rPr>
          <w:rFonts w:ascii="Arial" w:hAnsi="Arial" w:cs="Arial"/>
          <w:sz w:val="22"/>
          <w:szCs w:val="22"/>
        </w:rPr>
        <w:t>of the attorney representing a particular client by applying advanced social service</w:t>
      </w:r>
      <w:r w:rsidR="009F220B">
        <w:rPr>
          <w:rFonts w:ascii="Arial" w:hAnsi="Arial" w:cs="Arial"/>
          <w:sz w:val="22"/>
          <w:szCs w:val="22"/>
        </w:rPr>
        <w:t xml:space="preserve"> tools and knowledge</w:t>
      </w:r>
      <w:r>
        <w:rPr>
          <w:rFonts w:ascii="Arial" w:hAnsi="Arial" w:cs="Arial"/>
          <w:sz w:val="22"/>
          <w:szCs w:val="22"/>
        </w:rPr>
        <w:t xml:space="preserve"> </w:t>
      </w:r>
      <w:r w:rsidR="009F220B">
        <w:rPr>
          <w:rFonts w:ascii="Arial" w:hAnsi="Arial" w:cs="Arial"/>
          <w:sz w:val="22"/>
          <w:szCs w:val="22"/>
        </w:rPr>
        <w:t xml:space="preserve">and clinical </w:t>
      </w:r>
      <w:r w:rsidR="0068215A">
        <w:rPr>
          <w:rFonts w:ascii="Arial" w:hAnsi="Arial" w:cs="Arial"/>
          <w:sz w:val="22"/>
          <w:szCs w:val="22"/>
        </w:rPr>
        <w:t>mental health</w:t>
      </w:r>
      <w:r>
        <w:rPr>
          <w:rFonts w:ascii="Arial" w:hAnsi="Arial" w:cs="Arial"/>
          <w:sz w:val="22"/>
          <w:szCs w:val="22"/>
        </w:rPr>
        <w:t xml:space="preserve"> expertise as a consultative specialist on cases within the Department of Public Defense. </w:t>
      </w:r>
      <w:r w:rsidR="00837B30">
        <w:rPr>
          <w:rFonts w:ascii="Arial" w:hAnsi="Arial" w:cs="Arial"/>
          <w:sz w:val="22"/>
          <w:szCs w:val="22"/>
        </w:rPr>
        <w:t>Incumbents in t</w:t>
      </w:r>
      <w:r w:rsidR="0068215A">
        <w:rPr>
          <w:rFonts w:ascii="Arial" w:hAnsi="Arial" w:cs="Arial"/>
          <w:sz w:val="22"/>
          <w:szCs w:val="22"/>
        </w:rPr>
        <w:t xml:space="preserve">his classification </w:t>
      </w:r>
      <w:r w:rsidR="00E84723">
        <w:rPr>
          <w:rFonts w:ascii="Arial" w:hAnsi="Arial" w:cs="Arial"/>
          <w:sz w:val="22"/>
          <w:szCs w:val="22"/>
        </w:rPr>
        <w:t>work</w:t>
      </w:r>
      <w:r w:rsidR="0068215A">
        <w:rPr>
          <w:rFonts w:ascii="Arial" w:hAnsi="Arial" w:cs="Arial"/>
          <w:sz w:val="22"/>
          <w:szCs w:val="22"/>
        </w:rPr>
        <w:t xml:space="preserve"> with </w:t>
      </w:r>
      <w:r w:rsidR="009F220B">
        <w:rPr>
          <w:rFonts w:ascii="Arial" w:hAnsi="Arial" w:cs="Arial"/>
          <w:sz w:val="22"/>
          <w:szCs w:val="22"/>
        </w:rPr>
        <w:t xml:space="preserve">adult and juvenile clients </w:t>
      </w:r>
      <w:r w:rsidR="0068215A">
        <w:rPr>
          <w:rFonts w:ascii="Arial" w:hAnsi="Arial" w:cs="Arial"/>
          <w:sz w:val="22"/>
          <w:szCs w:val="22"/>
        </w:rPr>
        <w:t>involved with the criminal justice system</w:t>
      </w:r>
      <w:r w:rsidR="00140C57">
        <w:rPr>
          <w:rFonts w:ascii="Arial" w:hAnsi="Arial" w:cs="Arial"/>
          <w:sz w:val="22"/>
          <w:szCs w:val="22"/>
        </w:rPr>
        <w:t xml:space="preserve"> many of w</w:t>
      </w:r>
      <w:r w:rsidR="008F43F6">
        <w:rPr>
          <w:rFonts w:ascii="Arial" w:hAnsi="Arial" w:cs="Arial"/>
          <w:sz w:val="22"/>
          <w:szCs w:val="22"/>
        </w:rPr>
        <w:t>hom</w:t>
      </w:r>
      <w:r w:rsidR="00140C57">
        <w:rPr>
          <w:rFonts w:ascii="Arial" w:hAnsi="Arial" w:cs="Arial"/>
          <w:sz w:val="22"/>
          <w:szCs w:val="22"/>
        </w:rPr>
        <w:t xml:space="preserve"> present with significant mental health issues</w:t>
      </w:r>
      <w:r w:rsidR="0068215A">
        <w:rPr>
          <w:rFonts w:ascii="Arial" w:hAnsi="Arial" w:cs="Arial"/>
          <w:sz w:val="22"/>
          <w:szCs w:val="22"/>
        </w:rPr>
        <w:t>.</w:t>
      </w:r>
      <w:r w:rsidR="00837B30">
        <w:rPr>
          <w:rFonts w:ascii="Arial" w:hAnsi="Arial" w:cs="Arial"/>
          <w:sz w:val="22"/>
          <w:szCs w:val="22"/>
        </w:rPr>
        <w:t xml:space="preserve">  This classification is distinguished from the Public Defense Mitigation Specialist</w:t>
      </w:r>
      <w:r w:rsidR="00E84723">
        <w:rPr>
          <w:rFonts w:ascii="Arial" w:hAnsi="Arial" w:cs="Arial"/>
          <w:sz w:val="22"/>
          <w:szCs w:val="22"/>
        </w:rPr>
        <w:t xml:space="preserve"> II</w:t>
      </w:r>
      <w:r w:rsidR="00837B30">
        <w:rPr>
          <w:rFonts w:ascii="Arial" w:hAnsi="Arial" w:cs="Arial"/>
          <w:sz w:val="22"/>
          <w:szCs w:val="22"/>
        </w:rPr>
        <w:t xml:space="preserve"> in that the Public Defense Mitigation Specialist </w:t>
      </w:r>
      <w:r w:rsidR="00E84723">
        <w:rPr>
          <w:rFonts w:ascii="Arial" w:hAnsi="Arial" w:cs="Arial"/>
          <w:sz w:val="22"/>
          <w:szCs w:val="22"/>
        </w:rPr>
        <w:t>I</w:t>
      </w:r>
      <w:r w:rsidR="00837B30">
        <w:rPr>
          <w:rFonts w:ascii="Arial" w:hAnsi="Arial" w:cs="Arial"/>
          <w:sz w:val="22"/>
          <w:szCs w:val="22"/>
        </w:rPr>
        <w:t xml:space="preserve"> does not diagnose mental illness or addictions</w:t>
      </w:r>
      <w:r w:rsidR="00416AF3">
        <w:rPr>
          <w:rFonts w:ascii="Arial" w:hAnsi="Arial" w:cs="Arial"/>
          <w:sz w:val="22"/>
          <w:szCs w:val="22"/>
        </w:rPr>
        <w:t xml:space="preserve"> and does </w:t>
      </w:r>
      <w:r w:rsidR="00E84723">
        <w:rPr>
          <w:rFonts w:ascii="Arial" w:hAnsi="Arial" w:cs="Arial"/>
          <w:sz w:val="22"/>
          <w:szCs w:val="22"/>
        </w:rPr>
        <w:t xml:space="preserve">not </w:t>
      </w:r>
      <w:r w:rsidR="00416AF3">
        <w:rPr>
          <w:rFonts w:ascii="Arial" w:hAnsi="Arial" w:cs="Arial"/>
          <w:sz w:val="22"/>
          <w:szCs w:val="22"/>
        </w:rPr>
        <w:t>provide testimony regarding mental health status, competence or developmental issues</w:t>
      </w:r>
      <w:r w:rsidR="00837B30">
        <w:rPr>
          <w:rFonts w:ascii="Arial" w:hAnsi="Arial" w:cs="Arial"/>
          <w:sz w:val="22"/>
          <w:szCs w:val="22"/>
        </w:rPr>
        <w:t>.</w:t>
      </w:r>
    </w:p>
    <w:p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2F0446" w:rsidRDefault="00837B30" w:rsidP="002F04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F0446">
        <w:rPr>
          <w:rFonts w:ascii="Arial" w:hAnsi="Arial" w:cs="Arial"/>
          <w:sz w:val="22"/>
          <w:szCs w:val="22"/>
        </w:rPr>
        <w:t xml:space="preserve">onduct </w:t>
      </w:r>
      <w:r w:rsidR="009F220B">
        <w:rPr>
          <w:rFonts w:ascii="Arial" w:hAnsi="Arial" w:cs="Arial"/>
          <w:sz w:val="22"/>
          <w:szCs w:val="22"/>
        </w:rPr>
        <w:t xml:space="preserve">social history </w:t>
      </w:r>
      <w:r w:rsidR="002F0446">
        <w:rPr>
          <w:rFonts w:ascii="Arial" w:hAnsi="Arial" w:cs="Arial"/>
          <w:sz w:val="22"/>
          <w:szCs w:val="22"/>
        </w:rPr>
        <w:t>interviews to collect information, and gather records for</w:t>
      </w:r>
      <w:r w:rsidR="00D07A66">
        <w:rPr>
          <w:rFonts w:ascii="Arial" w:hAnsi="Arial" w:cs="Arial"/>
          <w:sz w:val="22"/>
          <w:szCs w:val="22"/>
        </w:rPr>
        <w:t xml:space="preserve"> mitigation/competency</w:t>
      </w:r>
      <w:r w:rsidR="009F220B">
        <w:rPr>
          <w:rFonts w:ascii="Arial" w:hAnsi="Arial" w:cs="Arial"/>
          <w:sz w:val="22"/>
          <w:szCs w:val="22"/>
        </w:rPr>
        <w:t xml:space="preserve"> assessment</w:t>
      </w:r>
      <w:r w:rsidR="00D07A66">
        <w:rPr>
          <w:rFonts w:ascii="Arial" w:hAnsi="Arial" w:cs="Arial"/>
          <w:sz w:val="22"/>
          <w:szCs w:val="22"/>
        </w:rPr>
        <w:t>. Prepare</w:t>
      </w:r>
      <w:r w:rsidR="002F0446">
        <w:rPr>
          <w:rFonts w:ascii="Arial" w:hAnsi="Arial" w:cs="Arial"/>
          <w:sz w:val="22"/>
          <w:szCs w:val="22"/>
        </w:rPr>
        <w:t xml:space="preserve"> comprehensive psychosocial histories as needed.  </w:t>
      </w:r>
    </w:p>
    <w:p w:rsidR="009F220B" w:rsidRDefault="009F220B" w:rsidP="009F220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case management and case consultation with representatives from internal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 xml:space="preserve"> external agencies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2F0446" w:rsidRDefault="002F0446" w:rsidP="002F04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 for clients in the criminal justice system by investigating, developing, and presenting information that supports an alternative sentenci</w:t>
      </w:r>
      <w:r w:rsidR="00D07A66">
        <w:rPr>
          <w:rFonts w:ascii="Arial" w:hAnsi="Arial" w:cs="Arial"/>
          <w:sz w:val="22"/>
          <w:szCs w:val="22"/>
        </w:rPr>
        <w:t>ng plan or dispositional plan</w:t>
      </w:r>
      <w:r w:rsidR="009F220B">
        <w:rPr>
          <w:rFonts w:ascii="Arial" w:hAnsi="Arial" w:cs="Arial"/>
          <w:sz w:val="22"/>
          <w:szCs w:val="22"/>
        </w:rPr>
        <w:t xml:space="preserve"> as well serving as an advocate for clients in obtaining appropriate treatment and continuity of care</w:t>
      </w:r>
      <w:proofErr w:type="gramStart"/>
      <w:r w:rsidR="009F220B">
        <w:rPr>
          <w:rFonts w:ascii="Arial" w:hAnsi="Arial" w:cs="Arial"/>
          <w:sz w:val="22"/>
          <w:szCs w:val="22"/>
        </w:rPr>
        <w:t>.</w:t>
      </w:r>
      <w:r w:rsidR="00D07A66">
        <w:rPr>
          <w:rFonts w:ascii="Arial" w:hAnsi="Arial" w:cs="Arial"/>
          <w:sz w:val="22"/>
          <w:szCs w:val="22"/>
        </w:rPr>
        <w:t>.</w:t>
      </w:r>
      <w:proofErr w:type="gramEnd"/>
      <w:r w:rsidR="00D07A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Similarly</w:t>
      </w:r>
      <w:r w:rsidR="00D07A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advocate for clients in the legal system who are responding to a dependency petition, Sexual Offender Commitment petition and other proceedings affecting the client’s liberty or other constitutionally protected interest.</w:t>
      </w:r>
    </w:p>
    <w:p w:rsidR="00D07A66" w:rsidRPr="00AC672E" w:rsidRDefault="00D07A66" w:rsidP="00D07A66">
      <w:pPr>
        <w:numPr>
          <w:ilvl w:val="0"/>
          <w:numId w:val="9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AC672E">
        <w:rPr>
          <w:rFonts w:ascii="Arial" w:hAnsi="Arial" w:cs="Arial"/>
          <w:sz w:val="22"/>
          <w:szCs w:val="22"/>
        </w:rPr>
        <w:t>Provide assessment</w:t>
      </w:r>
      <w:r w:rsidR="00416AF3">
        <w:rPr>
          <w:rFonts w:ascii="Arial" w:hAnsi="Arial" w:cs="Arial"/>
          <w:sz w:val="22"/>
          <w:szCs w:val="22"/>
        </w:rPr>
        <w:t>s</w:t>
      </w:r>
      <w:r w:rsidR="009F220B">
        <w:rPr>
          <w:rFonts w:ascii="Arial" w:hAnsi="Arial" w:cs="Arial"/>
          <w:sz w:val="22"/>
          <w:szCs w:val="22"/>
        </w:rPr>
        <w:t xml:space="preserve"> and referral</w:t>
      </w:r>
      <w:r w:rsidR="00416AF3">
        <w:rPr>
          <w:rFonts w:ascii="Arial" w:hAnsi="Arial" w:cs="Arial"/>
          <w:sz w:val="22"/>
          <w:szCs w:val="22"/>
        </w:rPr>
        <w:t>s</w:t>
      </w:r>
      <w:r w:rsidRPr="00AC672E">
        <w:rPr>
          <w:rFonts w:ascii="Arial" w:hAnsi="Arial" w:cs="Arial"/>
          <w:sz w:val="22"/>
          <w:szCs w:val="22"/>
        </w:rPr>
        <w:t>.</w:t>
      </w:r>
    </w:p>
    <w:p w:rsidR="00D07A66" w:rsidRPr="00AC672E" w:rsidRDefault="00416AF3" w:rsidP="00D07A66">
      <w:pPr>
        <w:numPr>
          <w:ilvl w:val="0"/>
          <w:numId w:val="9"/>
        </w:numPr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</w:t>
      </w:r>
      <w:r w:rsidRPr="00AC672E">
        <w:rPr>
          <w:rFonts w:ascii="Arial" w:hAnsi="Arial" w:cs="Arial"/>
          <w:sz w:val="22"/>
          <w:szCs w:val="22"/>
        </w:rPr>
        <w:t xml:space="preserve"> </w:t>
      </w:r>
      <w:r w:rsidR="00D07A66" w:rsidRPr="00AC672E">
        <w:rPr>
          <w:rFonts w:ascii="Arial" w:hAnsi="Arial" w:cs="Arial"/>
          <w:sz w:val="22"/>
          <w:szCs w:val="22"/>
        </w:rPr>
        <w:t>treatment options, determine appropriate service delivery agencies, follow up on client progress</w:t>
      </w:r>
      <w:r w:rsidR="00D07A66">
        <w:rPr>
          <w:rFonts w:ascii="Arial" w:hAnsi="Arial" w:cs="Arial"/>
          <w:sz w:val="22"/>
          <w:szCs w:val="22"/>
        </w:rPr>
        <w:t>,</w:t>
      </w:r>
      <w:r w:rsidR="00D07A66" w:rsidRPr="00AC672E">
        <w:rPr>
          <w:rFonts w:ascii="Arial" w:hAnsi="Arial" w:cs="Arial"/>
          <w:sz w:val="22"/>
          <w:szCs w:val="22"/>
        </w:rPr>
        <w:t xml:space="preserve"> and evaluate and modify treatment plan as needed.</w:t>
      </w:r>
    </w:p>
    <w:p w:rsidR="00D07A66" w:rsidRPr="00AC672E" w:rsidRDefault="00D07A66" w:rsidP="00D07A66">
      <w:pPr>
        <w:numPr>
          <w:ilvl w:val="0"/>
          <w:numId w:val="9"/>
        </w:numPr>
        <w:suppressAutoHyphens/>
        <w:spacing w:after="120"/>
        <w:rPr>
          <w:rFonts w:ascii="Arial" w:hAnsi="Arial" w:cs="Arial"/>
          <w:sz w:val="22"/>
          <w:szCs w:val="22"/>
        </w:rPr>
      </w:pPr>
      <w:r w:rsidRPr="00AC672E">
        <w:rPr>
          <w:rFonts w:ascii="Arial" w:hAnsi="Arial" w:cs="Arial"/>
          <w:sz w:val="22"/>
          <w:szCs w:val="22"/>
        </w:rPr>
        <w:t>Identify and establish working relationships with community resources for clients, establish referral protocols</w:t>
      </w:r>
      <w:r>
        <w:rPr>
          <w:rFonts w:ascii="Arial" w:hAnsi="Arial" w:cs="Arial"/>
          <w:sz w:val="22"/>
          <w:szCs w:val="22"/>
        </w:rPr>
        <w:t>,</w:t>
      </w:r>
      <w:r w:rsidRPr="00AC672E">
        <w:rPr>
          <w:rFonts w:ascii="Arial" w:hAnsi="Arial" w:cs="Arial"/>
          <w:sz w:val="22"/>
          <w:szCs w:val="22"/>
        </w:rPr>
        <w:t xml:space="preserve"> and act as liaison between clients and those resources as needed.</w:t>
      </w:r>
    </w:p>
    <w:p w:rsidR="002F0446" w:rsidRDefault="002F0446" w:rsidP="002F044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role of the attorney-mitigation specialist relationship and familiarity with the Washington State Bar Association Rules of Professional Responsibility and other ethical standards which govern Mitigation Specialists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principles, methods and techniques of social services, including case management, coordination/referrals, research, mediation, report writing, and oral communications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use of mitigation in criminal justice cases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community programs and resources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confidential information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Skills in identifying potential ethical issues and seeking advice/counsel when ethical issues arise or require clarification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interviewing and assessment methods and techniques</w:t>
      </w:r>
      <w:r w:rsidR="00D07A66">
        <w:rPr>
          <w:rFonts w:ascii="Arial" w:hAnsi="Arial" w:cs="Arial"/>
          <w:sz w:val="22"/>
          <w:szCs w:val="22"/>
        </w:rPr>
        <w:t>, including motivational interviewing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building rapport with defendants, their families, and witnesses from various backgrounds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assessing cases appropriately and utilizing resources to provide effective client services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preparing detailed narrative reports, correspondence and other written materials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testify effectively at trial, sentencing or other hearings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communicate effectively and professionally, in person and in writing 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calmly and respond courteously when in stressful situations</w:t>
      </w:r>
    </w:p>
    <w:p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:rsidR="00270A91" w:rsidRPr="00270A91" w:rsidRDefault="00303EF0" w:rsidP="00D76F8E">
      <w:pPr>
        <w:tabs>
          <w:tab w:val="center" w:pos="516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8C29F2" w:rsidRDefault="00552159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Bachelor’s</w:t>
      </w:r>
      <w:r w:rsidR="002F0446">
        <w:rPr>
          <w:rFonts w:ascii="Arial" w:hAnsi="Arial" w:cs="Arial"/>
          <w:sz w:val="22"/>
          <w:szCs w:val="22"/>
        </w:rPr>
        <w:t xml:space="preserve"> degree in </w:t>
      </w:r>
      <w:r w:rsidR="00B611B5">
        <w:rPr>
          <w:rFonts w:ascii="Arial" w:hAnsi="Arial" w:cs="Arial"/>
          <w:sz w:val="22"/>
          <w:szCs w:val="22"/>
        </w:rPr>
        <w:t>s</w:t>
      </w:r>
      <w:r w:rsidR="002F0446">
        <w:rPr>
          <w:rFonts w:ascii="Arial" w:hAnsi="Arial" w:cs="Arial"/>
          <w:sz w:val="22"/>
          <w:szCs w:val="22"/>
        </w:rPr>
        <w:t xml:space="preserve">ocial </w:t>
      </w:r>
      <w:r w:rsidR="00B611B5">
        <w:rPr>
          <w:rFonts w:ascii="Arial" w:hAnsi="Arial" w:cs="Arial"/>
          <w:sz w:val="22"/>
          <w:szCs w:val="22"/>
        </w:rPr>
        <w:t>w</w:t>
      </w:r>
      <w:r w:rsidR="002F0446">
        <w:rPr>
          <w:rFonts w:ascii="Arial" w:hAnsi="Arial" w:cs="Arial"/>
          <w:sz w:val="22"/>
          <w:szCs w:val="22"/>
        </w:rPr>
        <w:t>ork</w:t>
      </w:r>
      <w:r w:rsidR="00B611B5">
        <w:rPr>
          <w:rFonts w:ascii="Arial" w:hAnsi="Arial" w:cs="Arial"/>
          <w:sz w:val="22"/>
          <w:szCs w:val="22"/>
        </w:rPr>
        <w:t xml:space="preserve">, </w:t>
      </w:r>
      <w:r w:rsidR="00B42F9A" w:rsidRPr="00B42F9A">
        <w:rPr>
          <w:rFonts w:ascii="Arial" w:hAnsi="Arial" w:cs="Arial"/>
          <w:sz w:val="22"/>
          <w:szCs w:val="22"/>
        </w:rPr>
        <w:t>mental health counseling</w:t>
      </w:r>
      <w:r w:rsidR="008F5A3B">
        <w:rPr>
          <w:rFonts w:ascii="Arial" w:hAnsi="Arial" w:cs="Arial"/>
          <w:sz w:val="22"/>
          <w:szCs w:val="22"/>
        </w:rPr>
        <w:t>,</w:t>
      </w:r>
      <w:r w:rsidR="00B42F9A" w:rsidRPr="00B42F9A">
        <w:rPr>
          <w:rFonts w:ascii="Arial" w:hAnsi="Arial" w:cs="Arial"/>
          <w:sz w:val="22"/>
          <w:szCs w:val="22"/>
        </w:rPr>
        <w:t xml:space="preserve"> or a behavioral science field relat</w:t>
      </w:r>
      <w:r w:rsidR="00B42F9A">
        <w:rPr>
          <w:rFonts w:ascii="Arial" w:hAnsi="Arial" w:cs="Arial"/>
          <w:sz w:val="22"/>
          <w:szCs w:val="22"/>
        </w:rPr>
        <w:t xml:space="preserve">ing to mental health counseling </w:t>
      </w:r>
      <w:r w:rsidR="00B611B5">
        <w:rPr>
          <w:rFonts w:ascii="Arial" w:hAnsi="Arial" w:cs="Arial"/>
          <w:sz w:val="22"/>
          <w:szCs w:val="22"/>
        </w:rPr>
        <w:t>from an a</w:t>
      </w:r>
      <w:r w:rsidR="007F12B4">
        <w:rPr>
          <w:rFonts w:ascii="Arial" w:hAnsi="Arial" w:cs="Arial"/>
          <w:sz w:val="22"/>
          <w:szCs w:val="22"/>
        </w:rPr>
        <w:t>ccredited college or university</w:t>
      </w:r>
    </w:p>
    <w:p w:rsidR="007F12B4" w:rsidRPr="00625458" w:rsidRDefault="007F12B4" w:rsidP="007F12B4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Socia</w:t>
      </w:r>
      <w:r w:rsidR="008E426E">
        <w:rPr>
          <w:rFonts w:ascii="Arial" w:hAnsi="Arial" w:cs="Arial"/>
          <w:sz w:val="22"/>
          <w:szCs w:val="22"/>
        </w:rPr>
        <w:t>l Work or Mental Health License preferred</w:t>
      </w:r>
    </w:p>
    <w:p w:rsidR="005E1959" w:rsidRPr="00BE0D73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8C29F2">
        <w:trPr>
          <w:trHeight w:val="346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467A7A" w:rsidRDefault="004367A2" w:rsidP="009B5057">
            <w:pPr>
              <w:spacing w:before="60" w:after="60"/>
              <w:rPr>
                <w:rFonts w:ascii="Arial" w:hAnsi="Arial" w:cs="Arial"/>
              </w:rPr>
            </w:pPr>
            <w:r w:rsidRPr="00467A7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:rsidTr="008C29F2">
        <w:trPr>
          <w:trHeight w:val="346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772A3C" w:rsidP="009B5057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:rsidTr="008C29F2">
        <w:trPr>
          <w:trHeight w:val="346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345059" w:rsidRDefault="002F0446" w:rsidP="009B505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:rsidTr="008C29F2">
        <w:trPr>
          <w:trHeight w:val="346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DF607B" w:rsidRDefault="009B5057" w:rsidP="009B5057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Defense Mitigation Specialist I</w:t>
            </w:r>
          </w:p>
          <w:p w:rsidR="009B5057" w:rsidRPr="003E7835" w:rsidRDefault="009B5057" w:rsidP="009B5057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Defense Mitigation Specialist II</w:t>
            </w:r>
          </w:p>
        </w:tc>
      </w:tr>
      <w:tr w:rsidR="002D7EF3" w:rsidRPr="003E7835" w:rsidTr="00D76F8E">
        <w:trPr>
          <w:trHeight w:val="99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2D7EF3" w:rsidRDefault="00467A7A" w:rsidP="009B5057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CC1940">
              <w:rPr>
                <w:rFonts w:ascii="Arial" w:hAnsi="Arial" w:cs="Arial"/>
                <w:sz w:val="20"/>
              </w:rPr>
              <w:t>09</w:t>
            </w:r>
            <w:r w:rsidR="008627B6">
              <w:rPr>
                <w:rFonts w:ascii="Arial" w:hAnsi="Arial" w:cs="Arial"/>
                <w:sz w:val="20"/>
              </w:rPr>
              <w:t>/2015</w:t>
            </w:r>
          </w:p>
        </w:tc>
      </w:tr>
    </w:tbl>
    <w:p w:rsidR="002B1C7C" w:rsidRDefault="002B1C7C" w:rsidP="008C29F2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E1" w:rsidRDefault="001517E1">
      <w:r>
        <w:separator/>
      </w:r>
    </w:p>
  </w:endnote>
  <w:endnote w:type="continuationSeparator" w:id="0">
    <w:p w:rsidR="001517E1" w:rsidRDefault="0015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83" w:rsidRDefault="00AE6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C4" w:rsidRDefault="00DB4EC4" w:rsidP="009B6DAA">
    <w:pPr>
      <w:pStyle w:val="Footer"/>
      <w:pBdr>
        <w:top w:val="single" w:sz="6" w:space="0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E6E8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8627B6" w:rsidP="009B6DAA">
    <w:pPr>
      <w:pStyle w:val="Footer"/>
      <w:pBdr>
        <w:top w:val="single" w:sz="6" w:space="0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Public Defense </w:t>
    </w:r>
    <w:r w:rsidR="002F0446">
      <w:rPr>
        <w:rStyle w:val="PageNumber"/>
        <w:rFonts w:ascii="Arial" w:hAnsi="Arial" w:cs="Arial"/>
        <w:sz w:val="18"/>
        <w:szCs w:val="18"/>
      </w:rPr>
      <w:t>Mitigation Specialist</w:t>
    </w:r>
    <w:r w:rsidR="00D76F8E">
      <w:rPr>
        <w:rStyle w:val="PageNumber"/>
        <w:rFonts w:ascii="Arial" w:hAnsi="Arial" w:cs="Arial"/>
        <w:sz w:val="18"/>
        <w:szCs w:val="18"/>
      </w:rPr>
      <w:t xml:space="preserve"> I</w:t>
    </w:r>
  </w:p>
  <w:p w:rsidR="00DB4EC4" w:rsidRDefault="00CC194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</w:t>
    </w:r>
    <w:r w:rsidR="008627B6"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83" w:rsidRDefault="00AE6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E1" w:rsidRDefault="001517E1">
      <w:r>
        <w:separator/>
      </w:r>
    </w:p>
  </w:footnote>
  <w:footnote w:type="continuationSeparator" w:id="0">
    <w:p w:rsidR="001517E1" w:rsidRDefault="0015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83" w:rsidRDefault="00AE6E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83" w:rsidRDefault="00AE6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7A20E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1736CC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D76F8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ab/>
          </w:r>
          <w:r w:rsidRPr="00D76F8E">
            <w:rPr>
              <w:rFonts w:ascii="Arial" w:hAnsi="Arial" w:cs="Arial"/>
              <w:b/>
              <w:sz w:val="24"/>
              <w:szCs w:val="24"/>
            </w:rPr>
            <w:t>3119050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8627B6" w:rsidP="0055215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PUBLIC DEFENSE </w:t>
          </w:r>
          <w:r w:rsidR="002F0446">
            <w:rPr>
              <w:rFonts w:ascii="Arial" w:hAnsi="Arial" w:cs="Arial"/>
              <w:b/>
              <w:bCs/>
              <w:sz w:val="28"/>
              <w:szCs w:val="28"/>
            </w:rPr>
            <w:t>MITIGATION SPECIALIST</w:t>
          </w:r>
          <w:r w:rsidR="00552159">
            <w:rPr>
              <w:rFonts w:ascii="Arial" w:hAnsi="Arial" w:cs="Arial"/>
              <w:b/>
              <w:bCs/>
              <w:sz w:val="28"/>
              <w:szCs w:val="28"/>
            </w:rPr>
            <w:t xml:space="preserve"> I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1177FE"/>
    <w:multiLevelType w:val="singleLevel"/>
    <w:tmpl w:val="1CBCD28E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36F7F"/>
    <w:multiLevelType w:val="hybridMultilevel"/>
    <w:tmpl w:val="3E721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217FC"/>
    <w:rsid w:val="000A3314"/>
    <w:rsid w:val="000A3BEF"/>
    <w:rsid w:val="000B56AC"/>
    <w:rsid w:val="000D17D8"/>
    <w:rsid w:val="0011050A"/>
    <w:rsid w:val="00130C46"/>
    <w:rsid w:val="00140C57"/>
    <w:rsid w:val="001517E1"/>
    <w:rsid w:val="001E3558"/>
    <w:rsid w:val="001E74D8"/>
    <w:rsid w:val="00210127"/>
    <w:rsid w:val="002151BB"/>
    <w:rsid w:val="00216B21"/>
    <w:rsid w:val="002634BB"/>
    <w:rsid w:val="00270A91"/>
    <w:rsid w:val="002B1C7C"/>
    <w:rsid w:val="002C73CF"/>
    <w:rsid w:val="002C7E77"/>
    <w:rsid w:val="002D7EF3"/>
    <w:rsid w:val="002F0446"/>
    <w:rsid w:val="002F3724"/>
    <w:rsid w:val="00303EF0"/>
    <w:rsid w:val="00322811"/>
    <w:rsid w:val="00323BF0"/>
    <w:rsid w:val="00345059"/>
    <w:rsid w:val="003519B1"/>
    <w:rsid w:val="00360AEB"/>
    <w:rsid w:val="003A7520"/>
    <w:rsid w:val="003E4DA6"/>
    <w:rsid w:val="003E7835"/>
    <w:rsid w:val="00416AF3"/>
    <w:rsid w:val="004367A2"/>
    <w:rsid w:val="00467A7A"/>
    <w:rsid w:val="00474A34"/>
    <w:rsid w:val="00497183"/>
    <w:rsid w:val="00504BC4"/>
    <w:rsid w:val="005132BD"/>
    <w:rsid w:val="00523771"/>
    <w:rsid w:val="00552159"/>
    <w:rsid w:val="00592F72"/>
    <w:rsid w:val="005A1158"/>
    <w:rsid w:val="005E1959"/>
    <w:rsid w:val="005F1FD9"/>
    <w:rsid w:val="006046E5"/>
    <w:rsid w:val="00625458"/>
    <w:rsid w:val="006338C8"/>
    <w:rsid w:val="0066152D"/>
    <w:rsid w:val="0068215A"/>
    <w:rsid w:val="006D3761"/>
    <w:rsid w:val="007032DB"/>
    <w:rsid w:val="00707684"/>
    <w:rsid w:val="00772A3C"/>
    <w:rsid w:val="00790DFB"/>
    <w:rsid w:val="007A20EA"/>
    <w:rsid w:val="007B510D"/>
    <w:rsid w:val="007F12B4"/>
    <w:rsid w:val="0083264E"/>
    <w:rsid w:val="00837B30"/>
    <w:rsid w:val="008627B6"/>
    <w:rsid w:val="008719D2"/>
    <w:rsid w:val="008C29F2"/>
    <w:rsid w:val="008E426E"/>
    <w:rsid w:val="008F43F6"/>
    <w:rsid w:val="008F5A3B"/>
    <w:rsid w:val="0090245D"/>
    <w:rsid w:val="00903661"/>
    <w:rsid w:val="009055D9"/>
    <w:rsid w:val="0091302A"/>
    <w:rsid w:val="009207E1"/>
    <w:rsid w:val="00921357"/>
    <w:rsid w:val="009669B8"/>
    <w:rsid w:val="00985B72"/>
    <w:rsid w:val="00995D72"/>
    <w:rsid w:val="009B5057"/>
    <w:rsid w:val="009B6DAA"/>
    <w:rsid w:val="009F1611"/>
    <w:rsid w:val="009F220B"/>
    <w:rsid w:val="00A001F2"/>
    <w:rsid w:val="00A55225"/>
    <w:rsid w:val="00AE6E83"/>
    <w:rsid w:val="00AF7566"/>
    <w:rsid w:val="00B012C5"/>
    <w:rsid w:val="00B2381E"/>
    <w:rsid w:val="00B36D30"/>
    <w:rsid w:val="00B42F9A"/>
    <w:rsid w:val="00B611B5"/>
    <w:rsid w:val="00BB7AB0"/>
    <w:rsid w:val="00C35CCF"/>
    <w:rsid w:val="00C44A78"/>
    <w:rsid w:val="00C5534D"/>
    <w:rsid w:val="00C76DA9"/>
    <w:rsid w:val="00CC1940"/>
    <w:rsid w:val="00CE11AD"/>
    <w:rsid w:val="00D07A66"/>
    <w:rsid w:val="00D22278"/>
    <w:rsid w:val="00D73622"/>
    <w:rsid w:val="00D76F8E"/>
    <w:rsid w:val="00DB4EC4"/>
    <w:rsid w:val="00DB5076"/>
    <w:rsid w:val="00DB75FB"/>
    <w:rsid w:val="00DD4674"/>
    <w:rsid w:val="00DF1088"/>
    <w:rsid w:val="00DF607B"/>
    <w:rsid w:val="00E12A82"/>
    <w:rsid w:val="00E20EA7"/>
    <w:rsid w:val="00E21CC6"/>
    <w:rsid w:val="00E31C08"/>
    <w:rsid w:val="00E4795B"/>
    <w:rsid w:val="00E84723"/>
    <w:rsid w:val="00F04650"/>
    <w:rsid w:val="00F34428"/>
    <w:rsid w:val="00F43B04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F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F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MAQEFJTUDN2N-1944884878-135</_dlc_DocId>
    <_dlc_DocIdUrl xmlns="dd90cae5-04f9-4ad6-b687-7fa19d8f306c">
      <Url>https://kc1.sharepoint.com/teams/DESa/CC/compensation/_layouts/15/DocIdRedir.aspx?ID=MAQEFJTUDN2N-1944884878-135</Url>
      <Description>MAQEFJTUDN2N-1944884878-135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65DBA9-2756-4572-BAA6-FA7382565755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03f744b1-5502-403e-a0ae-c0e67c805b44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2646-6D08-4E01-BFD6-A77AB197D7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F8B0C4-BA26-4CD6-8090-BED844C03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4235</Characters>
  <Application>Microsoft Office Word</Application>
  <DocSecurity>6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DEFENSE MITIGATION SPECIALIST</vt:lpstr>
    </vt:vector>
  </TitlesOfParts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MITIGATION SPECIALIST</dc:title>
  <dc:subject>CLASSIFICATION SPECIFICATION</dc:subject>
  <dc:creator/>
  <cp:keywords>PUBLIC DEFENSE MITIGATION SPECIALIST</cp:keywords>
  <dc:description>3119050</dc:description>
  <cp:lastModifiedBy/>
  <cp:revision>1</cp:revision>
  <cp:lastPrinted>2007-08-06T17:18:00Z</cp:lastPrinted>
  <dcterms:created xsi:type="dcterms:W3CDTF">2015-12-23T18:54:00Z</dcterms:created>
  <dcterms:modified xsi:type="dcterms:W3CDTF">2015-12-23T18:54:00Z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47749faf-a0d8-4d68-890d-7d036c946c7c</vt:lpwstr>
  </property>
</Properties>
</file>