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E475B9" w:rsidRDefault="00DF607B" w:rsidP="00E475B9">
      <w:pPr>
        <w:spacing w:before="120" w:after="120"/>
        <w:rPr>
          <w:rFonts w:ascii="Arial" w:hAnsi="Arial"/>
          <w:b/>
          <w:sz w:val="26"/>
        </w:rPr>
      </w:pPr>
      <w:r w:rsidRPr="00E475B9">
        <w:rPr>
          <w:rFonts w:ascii="Arial" w:hAnsi="Arial"/>
          <w:b/>
          <w:sz w:val="26"/>
        </w:rPr>
        <w:t>Class Summary</w:t>
      </w:r>
    </w:p>
    <w:p w14:paraId="37D28EBD" w14:textId="7CAED179" w:rsidR="00575D06" w:rsidRDefault="00015B2C" w:rsidP="00575D06">
      <w:pPr>
        <w:spacing w:after="120"/>
        <w:rPr>
          <w:rFonts w:ascii="Arial" w:hAnsi="Arial" w:cs="Arial"/>
          <w:sz w:val="22"/>
          <w:szCs w:val="22"/>
        </w:rPr>
      </w:pPr>
      <w:r w:rsidRPr="00E475B9">
        <w:rPr>
          <w:rFonts w:ascii="Arial" w:hAnsi="Arial"/>
          <w:sz w:val="22"/>
        </w:rPr>
        <w:t xml:space="preserve">The responsibilities of this classification include serving as a lead data designer within a service or business domain helping define and implement County-wide data strategies, principles, and standards for data modeling, data quality, and metadata management, including how data is organized, stored, accessed, and moved. </w:t>
      </w:r>
      <w:r w:rsidRPr="00015B2C">
        <w:rPr>
          <w:rFonts w:ascii="Arial" w:hAnsi="Arial" w:cs="Arial"/>
          <w:sz w:val="22"/>
          <w:szCs w:val="22"/>
        </w:rPr>
        <w:t xml:space="preserve">The </w:t>
      </w:r>
      <w:r w:rsidR="00554934">
        <w:rPr>
          <w:rFonts w:ascii="Arial" w:hAnsi="Arial" w:cs="Arial"/>
          <w:sz w:val="22"/>
          <w:szCs w:val="22"/>
        </w:rPr>
        <w:t>Solution Architect - Data</w:t>
      </w:r>
      <w:r w:rsidRPr="00015B2C">
        <w:rPr>
          <w:rFonts w:ascii="Arial" w:hAnsi="Arial" w:cs="Arial"/>
          <w:sz w:val="22"/>
          <w:szCs w:val="22"/>
        </w:rPr>
        <w:t xml:space="preserve"> acts as an independent contributor and as part of a team to establish and maintain alignment between data domains and the enterprise data architecture</w:t>
      </w:r>
      <w:r w:rsidR="00575D06">
        <w:rPr>
          <w:rFonts w:ascii="Arial" w:hAnsi="Arial" w:cs="Arial"/>
          <w:sz w:val="22"/>
          <w:szCs w:val="22"/>
        </w:rPr>
        <w:t>.</w:t>
      </w:r>
      <w:r w:rsidR="003B5308" w:rsidRPr="003B5308">
        <w:rPr>
          <w:rFonts w:ascii="Arial" w:hAnsi="Arial"/>
          <w:sz w:val="22"/>
        </w:rPr>
        <w:t xml:space="preserve"> </w:t>
      </w:r>
      <w:r w:rsidR="003B5308">
        <w:rPr>
          <w:rFonts w:ascii="Arial" w:hAnsi="Arial"/>
          <w:sz w:val="22"/>
        </w:rPr>
        <w:t xml:space="preserve">Incumbents are </w:t>
      </w:r>
      <w:r w:rsidR="003B5308" w:rsidRPr="00575D06">
        <w:rPr>
          <w:rFonts w:ascii="Arial" w:hAnsi="Arial"/>
          <w:sz w:val="22"/>
        </w:rPr>
        <w:t>responsible for the build-out, documentation, and institutionalization on the use of the data architecture within their domain of business or service.</w:t>
      </w:r>
    </w:p>
    <w:p w14:paraId="7B9418EB" w14:textId="77777777" w:rsidR="00575D06" w:rsidRPr="000E0E66" w:rsidRDefault="00575D06" w:rsidP="00575D06">
      <w:pPr>
        <w:spacing w:before="120" w:after="120"/>
        <w:rPr>
          <w:rFonts w:ascii="Arial" w:hAnsi="Arial"/>
          <w:b/>
          <w:sz w:val="26"/>
        </w:rPr>
      </w:pPr>
      <w:r w:rsidRPr="000E0E66">
        <w:rPr>
          <w:rFonts w:ascii="Arial" w:hAnsi="Arial"/>
          <w:b/>
          <w:sz w:val="26"/>
        </w:rPr>
        <w:t>Distinguishing Characteristics</w:t>
      </w:r>
    </w:p>
    <w:p w14:paraId="066E55E5" w14:textId="70AA25C1" w:rsidR="00015B2C" w:rsidRPr="00E475B9" w:rsidRDefault="00015B2C" w:rsidP="00E475B9">
      <w:pPr>
        <w:spacing w:after="120"/>
        <w:rPr>
          <w:rFonts w:ascii="Arial" w:hAnsi="Arial"/>
          <w:sz w:val="22"/>
        </w:rPr>
      </w:pPr>
      <w:r w:rsidRPr="00575D06">
        <w:rPr>
          <w:rFonts w:ascii="Arial" w:hAnsi="Arial"/>
          <w:sz w:val="22"/>
        </w:rPr>
        <w:t xml:space="preserve">This is the first level in a two-level </w:t>
      </w:r>
      <w:r w:rsidR="00AF218A" w:rsidRPr="00575D06">
        <w:rPr>
          <w:rFonts w:ascii="Arial" w:hAnsi="Arial"/>
          <w:sz w:val="22"/>
        </w:rPr>
        <w:t xml:space="preserve">Architect - Data </w:t>
      </w:r>
      <w:r w:rsidRPr="00575D06">
        <w:rPr>
          <w:rFonts w:ascii="Arial" w:hAnsi="Arial"/>
          <w:sz w:val="22"/>
        </w:rPr>
        <w:t xml:space="preserve">classification series.  Incumbents in this classification serve as a data architecture expert who applies a broad knowledge of both data architecture concepts and County data to lead a service or domain of business data. </w:t>
      </w:r>
      <w:r w:rsidR="002C7EAD" w:rsidRPr="00575D06">
        <w:rPr>
          <w:rFonts w:ascii="Arial" w:hAnsi="Arial"/>
          <w:sz w:val="22"/>
        </w:rPr>
        <w:t xml:space="preserve">Incumbents in this classification are expected to offer solutions that optimize the effectiveness of the entire County’s data as well as a specific domain. </w:t>
      </w:r>
      <w:r w:rsidRPr="00575D06">
        <w:rPr>
          <w:rFonts w:ascii="Arial" w:hAnsi="Arial"/>
          <w:sz w:val="22"/>
        </w:rPr>
        <w:t>This classification is distinguished from</w:t>
      </w:r>
      <w:r w:rsidRPr="00E475B9">
        <w:rPr>
          <w:rFonts w:ascii="Arial" w:hAnsi="Arial"/>
          <w:sz w:val="22"/>
        </w:rPr>
        <w:t xml:space="preserve"> the </w:t>
      </w:r>
      <w:r w:rsidR="00554934" w:rsidRPr="00E475B9">
        <w:rPr>
          <w:rFonts w:ascii="Arial" w:hAnsi="Arial"/>
          <w:sz w:val="22"/>
        </w:rPr>
        <w:t xml:space="preserve">Enterprise </w:t>
      </w:r>
      <w:r w:rsidR="00554934">
        <w:rPr>
          <w:rFonts w:ascii="Arial" w:hAnsi="Arial" w:cs="Arial"/>
          <w:sz w:val="22"/>
          <w:szCs w:val="22"/>
        </w:rPr>
        <w:t xml:space="preserve">Architect - </w:t>
      </w:r>
      <w:r w:rsidR="00554934" w:rsidRPr="00E475B9">
        <w:rPr>
          <w:rFonts w:ascii="Arial" w:hAnsi="Arial"/>
          <w:sz w:val="22"/>
        </w:rPr>
        <w:t>Data</w:t>
      </w:r>
      <w:r w:rsidRPr="00E475B9">
        <w:rPr>
          <w:rFonts w:ascii="Arial" w:hAnsi="Arial"/>
          <w:sz w:val="22"/>
        </w:rPr>
        <w:t xml:space="preserve"> </w:t>
      </w:r>
      <w:r w:rsidRPr="00015B2C">
        <w:rPr>
          <w:rFonts w:ascii="Arial" w:hAnsi="Arial" w:cs="Arial"/>
          <w:sz w:val="22"/>
          <w:szCs w:val="22"/>
        </w:rPr>
        <w:t xml:space="preserve">in that the </w:t>
      </w:r>
      <w:r w:rsidR="00554934">
        <w:rPr>
          <w:rFonts w:ascii="Arial" w:hAnsi="Arial" w:cs="Arial"/>
          <w:sz w:val="22"/>
          <w:szCs w:val="22"/>
        </w:rPr>
        <w:t xml:space="preserve">Solution </w:t>
      </w:r>
      <w:r w:rsidR="00554934" w:rsidRPr="00E475B9">
        <w:rPr>
          <w:rFonts w:ascii="Arial" w:hAnsi="Arial"/>
          <w:sz w:val="22"/>
        </w:rPr>
        <w:t>Architect</w:t>
      </w:r>
      <w:r w:rsidR="00554934">
        <w:rPr>
          <w:rFonts w:ascii="Arial" w:hAnsi="Arial" w:cs="Arial"/>
          <w:sz w:val="22"/>
          <w:szCs w:val="22"/>
        </w:rPr>
        <w:t xml:space="preserve"> -</w:t>
      </w:r>
      <w:r w:rsidR="00554934" w:rsidRPr="00E475B9">
        <w:rPr>
          <w:rFonts w:ascii="Arial" w:hAnsi="Arial"/>
          <w:sz w:val="22"/>
        </w:rPr>
        <w:t xml:space="preserve"> Data</w:t>
      </w:r>
      <w:r w:rsidRPr="00E475B9">
        <w:rPr>
          <w:rFonts w:ascii="Arial" w:hAnsi="Arial"/>
          <w:sz w:val="22"/>
        </w:rPr>
        <w:t xml:space="preserve"> focuses on the design and implementation of the data architectures within a subset of the County’s application portfolio, or within a given domain of business data spanning both department and business domain boundaries, with a heavy emphasis on data sharing and usability. </w:t>
      </w:r>
      <w:r w:rsidR="00F6191E" w:rsidRPr="00575D06">
        <w:rPr>
          <w:rFonts w:ascii="Arial" w:hAnsi="Arial"/>
          <w:sz w:val="22"/>
        </w:rPr>
        <w:t xml:space="preserve">This classification is distinguished from other </w:t>
      </w:r>
      <w:r w:rsidR="00283A3C" w:rsidRPr="00575D06">
        <w:rPr>
          <w:rFonts w:ascii="Arial" w:hAnsi="Arial"/>
          <w:sz w:val="22"/>
        </w:rPr>
        <w:t>data</w:t>
      </w:r>
      <w:r w:rsidR="00AE1D5F" w:rsidRPr="00575D06">
        <w:rPr>
          <w:rFonts w:ascii="Arial" w:hAnsi="Arial"/>
          <w:sz w:val="22"/>
        </w:rPr>
        <w:t>-related series in</w:t>
      </w:r>
      <w:r w:rsidR="00C10276" w:rsidRPr="00575D06">
        <w:rPr>
          <w:rFonts w:ascii="Arial" w:hAnsi="Arial"/>
          <w:sz w:val="22"/>
        </w:rPr>
        <w:t xml:space="preserve"> </w:t>
      </w:r>
      <w:r w:rsidR="004629D4" w:rsidRPr="00575D06">
        <w:rPr>
          <w:rFonts w:ascii="Arial" w:hAnsi="Arial"/>
          <w:sz w:val="22"/>
        </w:rPr>
        <w:t xml:space="preserve">that </w:t>
      </w:r>
      <w:r w:rsidR="00C10276" w:rsidRPr="00575D06">
        <w:rPr>
          <w:rFonts w:ascii="Arial" w:hAnsi="Arial"/>
          <w:sz w:val="22"/>
        </w:rPr>
        <w:t xml:space="preserve">it </w:t>
      </w:r>
      <w:r w:rsidR="00985E0B" w:rsidRPr="00575D06">
        <w:rPr>
          <w:rFonts w:ascii="Arial" w:hAnsi="Arial"/>
          <w:sz w:val="22"/>
        </w:rPr>
        <w:t xml:space="preserve">serves as </w:t>
      </w:r>
      <w:r w:rsidR="001D7936" w:rsidRPr="00575D06">
        <w:rPr>
          <w:rFonts w:ascii="Arial" w:hAnsi="Arial"/>
          <w:sz w:val="22"/>
        </w:rPr>
        <w:t xml:space="preserve">the County’s </w:t>
      </w:r>
      <w:r w:rsidR="00985E0B" w:rsidRPr="00575D06">
        <w:rPr>
          <w:rFonts w:ascii="Arial" w:hAnsi="Arial"/>
          <w:sz w:val="22"/>
        </w:rPr>
        <w:t xml:space="preserve">recognized </w:t>
      </w:r>
      <w:r w:rsidR="00E45A99" w:rsidRPr="00575D06">
        <w:rPr>
          <w:rFonts w:ascii="Arial" w:hAnsi="Arial"/>
          <w:sz w:val="22"/>
        </w:rPr>
        <w:t>domain</w:t>
      </w:r>
      <w:r w:rsidR="00460FBD" w:rsidRPr="00575D06">
        <w:rPr>
          <w:rFonts w:ascii="Arial" w:hAnsi="Arial"/>
          <w:sz w:val="22"/>
        </w:rPr>
        <w:t xml:space="preserve">-level </w:t>
      </w:r>
      <w:r w:rsidR="00283A3C" w:rsidRPr="00575D06">
        <w:rPr>
          <w:rFonts w:ascii="Arial" w:hAnsi="Arial"/>
          <w:sz w:val="22"/>
        </w:rPr>
        <w:t>data</w:t>
      </w:r>
      <w:r w:rsidR="00460FBD" w:rsidRPr="00575D06">
        <w:rPr>
          <w:rFonts w:ascii="Arial" w:hAnsi="Arial"/>
          <w:sz w:val="22"/>
        </w:rPr>
        <w:t xml:space="preserve"> </w:t>
      </w:r>
      <w:r w:rsidR="00283A3C" w:rsidRPr="00575D06">
        <w:rPr>
          <w:rFonts w:ascii="Arial" w:hAnsi="Arial"/>
          <w:sz w:val="22"/>
        </w:rPr>
        <w:t xml:space="preserve">architecture </w:t>
      </w:r>
      <w:r w:rsidR="00C10276" w:rsidRPr="00575D06">
        <w:rPr>
          <w:rFonts w:ascii="Arial" w:hAnsi="Arial"/>
          <w:sz w:val="22"/>
        </w:rPr>
        <w:t xml:space="preserve">subject matter </w:t>
      </w:r>
      <w:r w:rsidR="00985E0B" w:rsidRPr="00575D06">
        <w:rPr>
          <w:rFonts w:ascii="Arial" w:hAnsi="Arial"/>
          <w:sz w:val="22"/>
        </w:rPr>
        <w:t xml:space="preserve">expert, </w:t>
      </w:r>
      <w:r w:rsidR="00593213" w:rsidRPr="00575D06">
        <w:rPr>
          <w:rFonts w:ascii="Arial" w:hAnsi="Arial"/>
          <w:sz w:val="22"/>
        </w:rPr>
        <w:t xml:space="preserve">and is </w:t>
      </w:r>
      <w:r w:rsidR="00397127" w:rsidRPr="00575D06">
        <w:rPr>
          <w:rFonts w:ascii="Arial" w:hAnsi="Arial"/>
          <w:sz w:val="22"/>
        </w:rPr>
        <w:t xml:space="preserve">responsible </w:t>
      </w:r>
      <w:r w:rsidR="00047A1C" w:rsidRPr="00575D06">
        <w:rPr>
          <w:rFonts w:ascii="Arial" w:hAnsi="Arial"/>
          <w:sz w:val="22"/>
        </w:rPr>
        <w:t xml:space="preserve">for </w:t>
      </w:r>
      <w:r w:rsidR="00397127" w:rsidRPr="00575D06">
        <w:rPr>
          <w:rFonts w:ascii="Arial" w:hAnsi="Arial"/>
          <w:sz w:val="22"/>
        </w:rPr>
        <w:t>providing</w:t>
      </w:r>
      <w:r w:rsidR="00985E0B" w:rsidRPr="00575D06">
        <w:rPr>
          <w:rFonts w:ascii="Arial" w:hAnsi="Arial"/>
          <w:sz w:val="22"/>
        </w:rPr>
        <w:t xml:space="preserve"> dir</w:t>
      </w:r>
      <w:r w:rsidR="00397127" w:rsidRPr="00575D06">
        <w:rPr>
          <w:rFonts w:ascii="Arial" w:hAnsi="Arial"/>
          <w:sz w:val="22"/>
        </w:rPr>
        <w:t xml:space="preserve">ection </w:t>
      </w:r>
      <w:r w:rsidR="00593213" w:rsidRPr="00575D06">
        <w:rPr>
          <w:rFonts w:ascii="Arial" w:hAnsi="Arial"/>
          <w:sz w:val="22"/>
        </w:rPr>
        <w:t xml:space="preserve">to staff </w:t>
      </w:r>
      <w:r w:rsidR="00397127" w:rsidRPr="00575D06">
        <w:rPr>
          <w:rFonts w:ascii="Arial" w:hAnsi="Arial"/>
          <w:sz w:val="22"/>
        </w:rPr>
        <w:t xml:space="preserve">on </w:t>
      </w:r>
      <w:r w:rsidR="00593213" w:rsidRPr="00575D06">
        <w:rPr>
          <w:rFonts w:ascii="Arial" w:hAnsi="Arial"/>
          <w:sz w:val="22"/>
        </w:rPr>
        <w:t>how to best apply</w:t>
      </w:r>
      <w:r w:rsidR="00397127" w:rsidRPr="00575D06">
        <w:rPr>
          <w:rFonts w:ascii="Arial" w:hAnsi="Arial"/>
          <w:sz w:val="22"/>
        </w:rPr>
        <w:t xml:space="preserve"> </w:t>
      </w:r>
      <w:r w:rsidR="00B57F74" w:rsidRPr="00575D06">
        <w:rPr>
          <w:rFonts w:ascii="Arial" w:hAnsi="Arial"/>
          <w:sz w:val="22"/>
        </w:rPr>
        <w:t>the components that comprise the County’s data architecture.</w:t>
      </w:r>
    </w:p>
    <w:p w14:paraId="45C0CE99" w14:textId="6D36C922" w:rsidR="004367A2" w:rsidRPr="00E475B9" w:rsidRDefault="00DF607B" w:rsidP="00E475B9">
      <w:pPr>
        <w:spacing w:before="120" w:after="120"/>
        <w:rPr>
          <w:rFonts w:ascii="Arial" w:hAnsi="Arial"/>
          <w:b/>
          <w:sz w:val="26"/>
        </w:rPr>
      </w:pPr>
      <w:r w:rsidRPr="00E475B9">
        <w:rPr>
          <w:rFonts w:ascii="Arial" w:hAnsi="Arial"/>
          <w:b/>
          <w:sz w:val="26"/>
        </w:rPr>
        <w:t>Examples of Duties</w:t>
      </w:r>
    </w:p>
    <w:p w14:paraId="45C0CE9A" w14:textId="56F5C8C2" w:rsidR="004367A2" w:rsidRDefault="00F03205" w:rsidP="00E475B9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EF543D">
        <w:rPr>
          <w:rFonts w:ascii="Arial" w:hAnsi="Arial" w:cs="Arial"/>
          <w:color w:val="000000"/>
          <w:sz w:val="22"/>
          <w:szCs w:val="22"/>
        </w:rPr>
        <w:t>Coll</w:t>
      </w:r>
      <w:r w:rsidRPr="00EF543D">
        <w:rPr>
          <w:rFonts w:ascii="Arial" w:hAnsi="Arial" w:cs="Arial"/>
          <w:sz w:val="22"/>
          <w:szCs w:val="22"/>
        </w:rPr>
        <w:t xml:space="preserve">aborate with the </w:t>
      </w:r>
      <w:r w:rsidR="000932AC">
        <w:rPr>
          <w:rFonts w:ascii="Arial" w:hAnsi="Arial" w:cs="Arial"/>
          <w:sz w:val="22"/>
          <w:szCs w:val="22"/>
        </w:rPr>
        <w:t>Enterprise Architect - Data</w:t>
      </w:r>
      <w:r w:rsidRPr="00EF543D">
        <w:rPr>
          <w:rFonts w:ascii="Arial" w:hAnsi="Arial" w:cs="Arial"/>
          <w:sz w:val="22"/>
          <w:szCs w:val="22"/>
        </w:rPr>
        <w:t xml:space="preserve">, business users, peer architects, service owners, and other technical staff to translate business requirements into long-term information/data </w:t>
      </w:r>
      <w:r w:rsidRPr="00E04F05">
        <w:rPr>
          <w:rFonts w:ascii="Arial" w:hAnsi="Arial" w:cs="Arial"/>
          <w:color w:val="000000"/>
          <w:sz w:val="22"/>
          <w:szCs w:val="22"/>
        </w:rPr>
        <w:t xml:space="preserve">architecture </w:t>
      </w:r>
      <w:r>
        <w:rPr>
          <w:rFonts w:ascii="Arial" w:hAnsi="Arial" w:cs="Arial"/>
          <w:color w:val="000000"/>
          <w:sz w:val="22"/>
          <w:szCs w:val="22"/>
        </w:rPr>
        <w:t xml:space="preserve">design and </w:t>
      </w:r>
      <w:r w:rsidRPr="00E04F05">
        <w:rPr>
          <w:rFonts w:ascii="Arial" w:hAnsi="Arial" w:cs="Arial"/>
          <w:color w:val="000000"/>
          <w:sz w:val="22"/>
          <w:szCs w:val="22"/>
        </w:rPr>
        <w:t>solutions, including conceptual, logical, and physical models.</w:t>
      </w:r>
    </w:p>
    <w:p w14:paraId="76A8AAE9" w14:textId="093B02D6" w:rsidR="00F03205" w:rsidRPr="002C7EAD" w:rsidRDefault="00F03205" w:rsidP="002C7EAD">
      <w:pPr>
        <w:numPr>
          <w:ilvl w:val="0"/>
          <w:numId w:val="17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</w:t>
      </w:r>
      <w:r w:rsidRPr="00E04F05">
        <w:rPr>
          <w:rFonts w:ascii="Arial" w:eastAsia="Arial" w:hAnsi="Arial" w:cs="Arial"/>
          <w:color w:val="000000"/>
          <w:sz w:val="22"/>
          <w:szCs w:val="22"/>
        </w:rPr>
        <w:t>ead</w:t>
      </w:r>
      <w:r w:rsidR="002C7EA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C7EAD">
        <w:rPr>
          <w:rFonts w:ascii="Arial" w:eastAsia="Arial" w:hAnsi="Arial" w:cs="Arial"/>
          <w:color w:val="000000"/>
          <w:sz w:val="22"/>
          <w:szCs w:val="22"/>
        </w:rPr>
        <w:t>the data governance teams within the solution architect’s domain.</w:t>
      </w:r>
    </w:p>
    <w:p w14:paraId="3FB1AF2C" w14:textId="77777777" w:rsidR="00F03205" w:rsidRPr="00327795" w:rsidRDefault="00F03205" w:rsidP="00E475B9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Serve as a project resource</w:t>
      </w:r>
      <w:r w:rsidRPr="00327795">
        <w:rPr>
          <w:rFonts w:ascii="Arial" w:hAnsi="Arial" w:cs="Arial"/>
          <w:color w:val="000000"/>
          <w:sz w:val="22"/>
          <w:szCs w:val="22"/>
        </w:rPr>
        <w:t xml:space="preserve"> to provide data design advice and coordination to complex, high impact data integration and migration projects.</w:t>
      </w:r>
    </w:p>
    <w:p w14:paraId="1E99EE7F" w14:textId="77777777" w:rsidR="00F03205" w:rsidRPr="00B66876" w:rsidRDefault="00F03205" w:rsidP="00F03205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B66876">
        <w:rPr>
          <w:rFonts w:ascii="Arial" w:hAnsi="Arial" w:cs="Arial"/>
          <w:color w:val="000000"/>
          <w:sz w:val="22"/>
          <w:szCs w:val="22"/>
        </w:rPr>
        <w:t xml:space="preserve">Participate in enterprise data architecture efforts for defining the major components of the County’s data architecture.  </w:t>
      </w:r>
      <w:r>
        <w:rPr>
          <w:rFonts w:ascii="Arial" w:hAnsi="Arial" w:cs="Arial"/>
          <w:color w:val="000000"/>
          <w:sz w:val="22"/>
          <w:szCs w:val="22"/>
        </w:rPr>
        <w:t>Lead and/or p</w:t>
      </w:r>
      <w:r w:rsidRPr="00E04F05">
        <w:rPr>
          <w:rFonts w:ascii="Arial" w:hAnsi="Arial" w:cs="Arial"/>
          <w:color w:val="000000"/>
          <w:sz w:val="22"/>
          <w:szCs w:val="22"/>
        </w:rPr>
        <w:t>articipate in the evaluation and implementation of data-related technologies that can improve the County’s ability to capture and integrate data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25F4ADE" w14:textId="6F4A4CF6" w:rsidR="00F03205" w:rsidRPr="00B66876" w:rsidRDefault="00F03205" w:rsidP="00E475B9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E04F05">
        <w:rPr>
          <w:rFonts w:ascii="Arial" w:hAnsi="Arial" w:cs="Arial"/>
          <w:color w:val="000000"/>
          <w:sz w:val="22"/>
          <w:szCs w:val="22"/>
        </w:rPr>
        <w:t>Provide best practice leadership to database administrators and application developers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9A3A6A">
        <w:rPr>
          <w:rFonts w:ascii="Arial" w:hAnsi="Arial" w:cs="Arial"/>
          <w:sz w:val="22"/>
          <w:szCs w:val="22"/>
        </w:rPr>
        <w:t xml:space="preserve">Participate on teams developing enterprise best practice guidelines and standards for data, </w:t>
      </w:r>
      <w:r w:rsidRPr="00E04F05">
        <w:rPr>
          <w:rFonts w:ascii="Arial" w:hAnsi="Arial" w:cs="Arial"/>
          <w:color w:val="000000"/>
          <w:sz w:val="22"/>
          <w:szCs w:val="22"/>
        </w:rPr>
        <w:t>metadata, data modeling, and management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CC7DA1F" w14:textId="77777777" w:rsidR="00F03205" w:rsidRPr="00E04F05" w:rsidRDefault="00F03205" w:rsidP="00E475B9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E04F05">
        <w:rPr>
          <w:rFonts w:ascii="Arial" w:hAnsi="Arial" w:cs="Arial"/>
          <w:color w:val="000000"/>
          <w:sz w:val="22"/>
          <w:szCs w:val="22"/>
        </w:rPr>
        <w:t xml:space="preserve">Participate </w:t>
      </w:r>
      <w:r>
        <w:rPr>
          <w:rFonts w:ascii="Arial" w:hAnsi="Arial" w:cs="Arial"/>
          <w:color w:val="000000"/>
          <w:sz w:val="22"/>
          <w:szCs w:val="22"/>
        </w:rPr>
        <w:t xml:space="preserve">in </w:t>
      </w:r>
      <w:r w:rsidRPr="00E04F05">
        <w:rPr>
          <w:rFonts w:ascii="Arial" w:hAnsi="Arial" w:cs="Arial"/>
          <w:color w:val="000000"/>
          <w:sz w:val="22"/>
          <w:szCs w:val="22"/>
        </w:rPr>
        <w:t xml:space="preserve">the design and implementation of the data portion of the County’s Service Oriented Architecture. </w:t>
      </w:r>
    </w:p>
    <w:p w14:paraId="4A07CF4C" w14:textId="77777777" w:rsidR="00F03205" w:rsidRPr="00E04F05" w:rsidRDefault="00F03205" w:rsidP="00E475B9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E04F05">
        <w:rPr>
          <w:rFonts w:ascii="Arial" w:hAnsi="Arial" w:cs="Arial"/>
          <w:color w:val="000000"/>
          <w:sz w:val="22"/>
          <w:szCs w:val="22"/>
        </w:rPr>
        <w:t>Consult with internal or external customers and IT staff to help match solution patterns to business and technical requirements.</w:t>
      </w:r>
    </w:p>
    <w:p w14:paraId="5C81AADC" w14:textId="77777777" w:rsidR="005D35FC" w:rsidRPr="00E04F05" w:rsidRDefault="00E01DC3" w:rsidP="005D35FC">
      <w:pPr>
        <w:numPr>
          <w:ilvl w:val="0"/>
          <w:numId w:val="17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</w:t>
      </w:r>
      <w:r w:rsidR="005D35FC" w:rsidRPr="00E04F05">
        <w:rPr>
          <w:rFonts w:ascii="Arial" w:hAnsi="Arial" w:cs="Arial"/>
          <w:color w:val="000000"/>
          <w:sz w:val="22"/>
          <w:szCs w:val="22"/>
        </w:rPr>
        <w:t xml:space="preserve"> enterprise-level expertise in Business Intelligence, Data Warehousing, and Big Data</w:t>
      </w:r>
      <w:r>
        <w:rPr>
          <w:rFonts w:ascii="Arial" w:hAnsi="Arial" w:cs="Arial"/>
          <w:color w:val="000000"/>
          <w:sz w:val="22"/>
          <w:szCs w:val="22"/>
        </w:rPr>
        <w:t xml:space="preserve"> across the County</w:t>
      </w:r>
      <w:r w:rsidR="005D35FC" w:rsidRPr="00E04F05">
        <w:rPr>
          <w:rFonts w:ascii="Arial" w:hAnsi="Arial" w:cs="Arial"/>
          <w:color w:val="000000"/>
          <w:sz w:val="22"/>
          <w:szCs w:val="22"/>
        </w:rPr>
        <w:t>.</w:t>
      </w:r>
    </w:p>
    <w:p w14:paraId="28A87000" w14:textId="77777777" w:rsidR="00F03205" w:rsidRPr="00E04F05" w:rsidRDefault="00F03205" w:rsidP="00E475B9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3131ED">
        <w:rPr>
          <w:rFonts w:ascii="Arial" w:hAnsi="Arial" w:cs="Arial"/>
          <w:sz w:val="22"/>
          <w:szCs w:val="22"/>
        </w:rPr>
        <w:t xml:space="preserve">Review and approve data designs for compliance with enterprise best practice guidelines and </w:t>
      </w:r>
      <w:r w:rsidRPr="00E04F05">
        <w:rPr>
          <w:rFonts w:ascii="Arial" w:hAnsi="Arial" w:cs="Arial"/>
          <w:color w:val="000000"/>
          <w:sz w:val="22"/>
          <w:szCs w:val="22"/>
        </w:rPr>
        <w:t>standards for data, metadata, data modeling, and management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E04F0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DD7E39" w14:textId="77777777" w:rsidR="00F03205" w:rsidRPr="00E04F05" w:rsidRDefault="00F03205" w:rsidP="00E475B9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E04F05">
        <w:rPr>
          <w:rFonts w:ascii="Arial" w:hAnsi="Arial" w:cs="Arial"/>
          <w:color w:val="000000"/>
          <w:sz w:val="22"/>
          <w:szCs w:val="22"/>
        </w:rPr>
        <w:lastRenderedPageBreak/>
        <w:t>May develop or provide subject matter expertise on budget requests, cost/benefit analyses, technical evaluations, feasibility studies and/or proposals and Requests for Proposal or Information.</w:t>
      </w:r>
    </w:p>
    <w:p w14:paraId="385064A1" w14:textId="758492B5" w:rsidR="00F03205" w:rsidRDefault="00F03205" w:rsidP="00E475B9">
      <w:pPr>
        <w:pStyle w:val="numbertext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E04F05">
        <w:rPr>
          <w:rFonts w:ascii="Arial" w:hAnsi="Arial" w:cs="Arial"/>
          <w:color w:val="000000"/>
          <w:sz w:val="22"/>
          <w:szCs w:val="22"/>
        </w:rPr>
        <w:t>May be called upon to provide support for</w:t>
      </w:r>
      <w:r>
        <w:rPr>
          <w:rFonts w:ascii="Arial" w:hAnsi="Arial" w:cs="Arial"/>
          <w:color w:val="000000"/>
          <w:sz w:val="22"/>
          <w:szCs w:val="22"/>
        </w:rPr>
        <w:t xml:space="preserve"> significant</w:t>
      </w:r>
      <w:r w:rsidRPr="00E04F05">
        <w:rPr>
          <w:rFonts w:ascii="Arial" w:hAnsi="Arial" w:cs="Arial"/>
          <w:color w:val="000000"/>
          <w:sz w:val="22"/>
          <w:szCs w:val="22"/>
        </w:rPr>
        <w:t xml:space="preserve"> service issues or failures at any time.</w:t>
      </w:r>
    </w:p>
    <w:p w14:paraId="7F31555E" w14:textId="7EE6FE4A" w:rsidR="00F03205" w:rsidRDefault="00F03205" w:rsidP="00F03205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5518A5">
        <w:rPr>
          <w:rFonts w:ascii="Arial" w:hAnsi="Arial" w:cs="Arial"/>
          <w:color w:val="000000"/>
          <w:sz w:val="22"/>
          <w:szCs w:val="22"/>
        </w:rPr>
        <w:t>Create</w:t>
      </w:r>
      <w:r>
        <w:rPr>
          <w:rFonts w:ascii="Arial" w:hAnsi="Arial" w:cs="Arial"/>
          <w:color w:val="000000"/>
          <w:sz w:val="22"/>
          <w:szCs w:val="22"/>
        </w:rPr>
        <w:t xml:space="preserve"> County documentation standards, </w:t>
      </w:r>
      <w:r w:rsidRPr="005518A5">
        <w:rPr>
          <w:rFonts w:ascii="Arial" w:hAnsi="Arial" w:cs="Arial"/>
          <w:color w:val="000000"/>
          <w:sz w:val="22"/>
          <w:szCs w:val="22"/>
        </w:rPr>
        <w:t>including architectural processes, templates, technical diagrams, and solution design documents.  Encourage the use of County standard modeling methods and communication</w:t>
      </w:r>
      <w:r w:rsidR="002C7EAD">
        <w:rPr>
          <w:rFonts w:ascii="Arial" w:hAnsi="Arial" w:cs="Arial"/>
          <w:color w:val="000000"/>
          <w:sz w:val="22"/>
          <w:szCs w:val="22"/>
        </w:rPr>
        <w:t>,</w:t>
      </w:r>
      <w:r w:rsidRPr="005518A5">
        <w:rPr>
          <w:rFonts w:ascii="Arial" w:hAnsi="Arial" w:cs="Arial"/>
          <w:color w:val="000000"/>
          <w:sz w:val="22"/>
          <w:szCs w:val="22"/>
        </w:rPr>
        <w:t xml:space="preserve"> conducting or coordinating training on the standard methods and diagraming standards.</w:t>
      </w:r>
    </w:p>
    <w:p w14:paraId="22A4F208" w14:textId="6687CF16" w:rsidR="00F03205" w:rsidRDefault="00F03205" w:rsidP="00F03205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5518A5">
        <w:rPr>
          <w:rFonts w:ascii="Arial" w:hAnsi="Arial" w:cs="Arial"/>
          <w:color w:val="000000"/>
          <w:sz w:val="22"/>
          <w:szCs w:val="22"/>
        </w:rPr>
        <w:t>Conduct or coordinate training sessions</w:t>
      </w:r>
      <w:r w:rsidR="002C7EAD">
        <w:rPr>
          <w:rFonts w:ascii="Arial" w:hAnsi="Arial" w:cs="Arial"/>
          <w:color w:val="000000"/>
          <w:sz w:val="22"/>
          <w:szCs w:val="22"/>
        </w:rPr>
        <w:t xml:space="preserve"> ranging from formal classes on new technology to informal lunch and learns, and other types of training.</w:t>
      </w:r>
    </w:p>
    <w:p w14:paraId="1F496001" w14:textId="5F772831" w:rsidR="00F03205" w:rsidRPr="00F03205" w:rsidRDefault="00F03205" w:rsidP="00F03205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Serve as a m</w:t>
      </w:r>
      <w:r w:rsidRPr="005518A5">
        <w:rPr>
          <w:rFonts w:ascii="Arial" w:hAnsi="Arial" w:cs="Arial"/>
          <w:color w:val="000000"/>
          <w:sz w:val="22"/>
          <w:szCs w:val="22"/>
        </w:rPr>
        <w:t>entor</w:t>
      </w:r>
      <w:r>
        <w:rPr>
          <w:rFonts w:ascii="Arial" w:hAnsi="Arial" w:cs="Arial"/>
          <w:color w:val="000000"/>
          <w:sz w:val="22"/>
          <w:szCs w:val="22"/>
        </w:rPr>
        <w:t xml:space="preserve"> to</w:t>
      </w:r>
      <w:r w:rsidRPr="005518A5">
        <w:rPr>
          <w:rFonts w:ascii="Arial" w:hAnsi="Arial" w:cs="Arial"/>
          <w:color w:val="000000"/>
          <w:sz w:val="22"/>
          <w:szCs w:val="22"/>
        </w:rPr>
        <w:t xml:space="preserve"> staff seeking architecture skills as part of career development by partnering on progressively difficult projects with the support of management.</w:t>
      </w:r>
    </w:p>
    <w:p w14:paraId="45C0CE9B" w14:textId="77777777" w:rsidR="00DF607B" w:rsidRPr="00E475B9" w:rsidRDefault="00DF607B" w:rsidP="00E475B9">
      <w:pPr>
        <w:numPr>
          <w:ilvl w:val="0"/>
          <w:numId w:val="9"/>
        </w:num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Perform other duties as assigned.</w:t>
      </w:r>
    </w:p>
    <w:p w14:paraId="45C0CE9C" w14:textId="10776531" w:rsidR="00DF607B" w:rsidRPr="00E475B9" w:rsidRDefault="00DF607B" w:rsidP="00E475B9">
      <w:pPr>
        <w:spacing w:before="120" w:after="120"/>
        <w:rPr>
          <w:rFonts w:ascii="Arial" w:hAnsi="Arial"/>
          <w:b/>
          <w:sz w:val="26"/>
        </w:rPr>
      </w:pPr>
      <w:r w:rsidRPr="00E475B9">
        <w:rPr>
          <w:rFonts w:ascii="Arial" w:hAnsi="Arial"/>
          <w:b/>
          <w:sz w:val="26"/>
        </w:rPr>
        <w:t>Knowledge</w:t>
      </w:r>
      <w:r w:rsidR="00B2381E" w:rsidRPr="00E475B9">
        <w:rPr>
          <w:rFonts w:ascii="Arial" w:hAnsi="Arial"/>
          <w:b/>
          <w:sz w:val="26"/>
        </w:rPr>
        <w:t>/</w:t>
      </w:r>
      <w:r w:rsidRPr="00E475B9">
        <w:rPr>
          <w:rFonts w:ascii="Arial" w:hAnsi="Arial"/>
          <w:b/>
          <w:sz w:val="26"/>
        </w:rPr>
        <w:t xml:space="preserve">Skills </w:t>
      </w:r>
    </w:p>
    <w:p w14:paraId="3F5D0B2C" w14:textId="7B3F2279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Expert knowledge of data architecture principles,</w:t>
      </w:r>
      <w:r w:rsidR="00F700E5">
        <w:rPr>
          <w:rFonts w:ascii="Arial" w:hAnsi="Arial"/>
          <w:sz w:val="22"/>
        </w:rPr>
        <w:t xml:space="preserve"> approaches, and best practices</w:t>
      </w:r>
    </w:p>
    <w:p w14:paraId="6F8260B6" w14:textId="5B84281E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D43099">
        <w:rPr>
          <w:rFonts w:ascii="Arial" w:hAnsi="Arial" w:cs="Arial"/>
          <w:sz w:val="22"/>
          <w:szCs w:val="22"/>
        </w:rPr>
        <w:t>Knowledge</w:t>
      </w:r>
      <w:r w:rsidRPr="00E475B9">
        <w:rPr>
          <w:rFonts w:ascii="Arial" w:hAnsi="Arial"/>
          <w:sz w:val="22"/>
        </w:rPr>
        <w:t xml:space="preserve"> of implementing data-centric applications, such as data warehouses, operational data stores, and data integration projects</w:t>
      </w:r>
      <w:r w:rsidRPr="00D43099">
        <w:rPr>
          <w:rFonts w:ascii="Arial" w:hAnsi="Arial" w:cs="Arial"/>
          <w:sz w:val="22"/>
          <w:szCs w:val="22"/>
        </w:rPr>
        <w:t xml:space="preserve"> </w:t>
      </w:r>
    </w:p>
    <w:p w14:paraId="77C51C20" w14:textId="267479FD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Knowledge of master data management best practices and the ability to lead in their implementation and maintenance</w:t>
      </w:r>
      <w:r w:rsidRPr="00D43099">
        <w:rPr>
          <w:rFonts w:ascii="Arial" w:hAnsi="Arial" w:cs="Arial"/>
          <w:sz w:val="22"/>
          <w:szCs w:val="22"/>
        </w:rPr>
        <w:t xml:space="preserve"> </w:t>
      </w:r>
    </w:p>
    <w:p w14:paraId="5FD4FB1F" w14:textId="77AE3973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D43099">
        <w:rPr>
          <w:rFonts w:ascii="Arial" w:hAnsi="Arial" w:cs="Arial"/>
          <w:sz w:val="22"/>
          <w:szCs w:val="22"/>
        </w:rPr>
        <w:t>Knowledge</w:t>
      </w:r>
      <w:r w:rsidRPr="00E475B9">
        <w:rPr>
          <w:rFonts w:ascii="Arial" w:hAnsi="Arial"/>
          <w:sz w:val="22"/>
        </w:rPr>
        <w:t xml:space="preserve"> to produce conceptual, logical, and physical data models</w:t>
      </w:r>
      <w:r w:rsidRPr="00D43099">
        <w:rPr>
          <w:rFonts w:ascii="Arial" w:hAnsi="Arial" w:cs="Arial"/>
          <w:sz w:val="22"/>
          <w:szCs w:val="22"/>
        </w:rPr>
        <w:t xml:space="preserve"> </w:t>
      </w:r>
    </w:p>
    <w:p w14:paraId="08B2CC13" w14:textId="103D0574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D43099">
        <w:rPr>
          <w:rFonts w:ascii="Arial" w:hAnsi="Arial" w:cs="Arial"/>
          <w:sz w:val="22"/>
          <w:szCs w:val="22"/>
        </w:rPr>
        <w:t>Knowledge</w:t>
      </w:r>
      <w:r w:rsidRPr="00E475B9">
        <w:rPr>
          <w:rFonts w:ascii="Arial" w:hAnsi="Arial"/>
          <w:sz w:val="22"/>
        </w:rPr>
        <w:t xml:space="preserve"> of data governance processes and structures</w:t>
      </w:r>
    </w:p>
    <w:p w14:paraId="4E4BB963" w14:textId="0B678AB1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D43099">
        <w:rPr>
          <w:rFonts w:ascii="Arial" w:hAnsi="Arial" w:cs="Arial"/>
          <w:sz w:val="22"/>
          <w:szCs w:val="22"/>
        </w:rPr>
        <w:t>Knowledge</w:t>
      </w:r>
      <w:r w:rsidRPr="00E475B9">
        <w:rPr>
          <w:rFonts w:ascii="Arial" w:hAnsi="Arial"/>
          <w:sz w:val="22"/>
        </w:rPr>
        <w:t xml:space="preserve"> of application</w:t>
      </w:r>
      <w:r w:rsidRPr="00D43099">
        <w:rPr>
          <w:rFonts w:ascii="Arial" w:hAnsi="Arial" w:cs="Arial"/>
          <w:sz w:val="22"/>
          <w:szCs w:val="22"/>
        </w:rPr>
        <w:t>,</w:t>
      </w:r>
      <w:r w:rsidRPr="00E475B9">
        <w:rPr>
          <w:rFonts w:ascii="Arial" w:hAnsi="Arial"/>
          <w:sz w:val="22"/>
        </w:rPr>
        <w:t xml:space="preserve"> data development </w:t>
      </w:r>
      <w:r w:rsidRPr="00D43099">
        <w:rPr>
          <w:rFonts w:ascii="Arial" w:hAnsi="Arial" w:cs="Arial"/>
          <w:sz w:val="22"/>
          <w:szCs w:val="22"/>
        </w:rPr>
        <w:t xml:space="preserve">and data discovery </w:t>
      </w:r>
      <w:r w:rsidRPr="00E475B9">
        <w:rPr>
          <w:rFonts w:ascii="Arial" w:hAnsi="Arial"/>
          <w:sz w:val="22"/>
        </w:rPr>
        <w:t xml:space="preserve">methodologies </w:t>
      </w:r>
    </w:p>
    <w:p w14:paraId="4A13E58E" w14:textId="1E59FEAE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D43099">
        <w:rPr>
          <w:rFonts w:ascii="Arial" w:hAnsi="Arial" w:cs="Arial"/>
          <w:sz w:val="22"/>
          <w:szCs w:val="22"/>
        </w:rPr>
        <w:t>Knowledge</w:t>
      </w:r>
      <w:r w:rsidRPr="00E475B9">
        <w:rPr>
          <w:rFonts w:ascii="Arial" w:hAnsi="Arial"/>
          <w:sz w:val="22"/>
        </w:rPr>
        <w:t xml:space="preserve"> of metadata management</w:t>
      </w:r>
      <w:r w:rsidR="006A772A">
        <w:rPr>
          <w:rFonts w:ascii="Arial" w:hAnsi="Arial"/>
          <w:sz w:val="22"/>
        </w:rPr>
        <w:t>-</w:t>
      </w:r>
      <w:r w:rsidRPr="00E475B9">
        <w:rPr>
          <w:rFonts w:ascii="Arial" w:hAnsi="Arial"/>
          <w:sz w:val="22"/>
        </w:rPr>
        <w:t>maintenance as well as design, and implementation of metadata-driven enterprise solutions</w:t>
      </w:r>
      <w:r w:rsidRPr="00D43099">
        <w:rPr>
          <w:rFonts w:ascii="Arial" w:hAnsi="Arial" w:cs="Arial"/>
          <w:sz w:val="22"/>
          <w:szCs w:val="22"/>
        </w:rPr>
        <w:t xml:space="preserve"> </w:t>
      </w:r>
    </w:p>
    <w:p w14:paraId="785A4336" w14:textId="70A4A0B6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Knowledge of data classification, business ownership/stewardship definition, and developing role-based data access</w:t>
      </w:r>
      <w:r w:rsidRPr="00D43099">
        <w:rPr>
          <w:rFonts w:ascii="Arial" w:hAnsi="Arial" w:cs="Arial"/>
          <w:sz w:val="22"/>
          <w:szCs w:val="22"/>
        </w:rPr>
        <w:t xml:space="preserve">  </w:t>
      </w:r>
    </w:p>
    <w:p w14:paraId="39D16B86" w14:textId="77777777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 xml:space="preserve">Advanced knowledge of relational databases </w:t>
      </w:r>
    </w:p>
    <w:p w14:paraId="3216C5BA" w14:textId="76B662F2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D43099">
        <w:rPr>
          <w:rFonts w:ascii="Arial" w:hAnsi="Arial" w:cs="Arial"/>
          <w:sz w:val="22"/>
          <w:szCs w:val="22"/>
        </w:rPr>
        <w:t>Knowledge</w:t>
      </w:r>
      <w:r w:rsidRPr="00E475B9">
        <w:rPr>
          <w:rFonts w:ascii="Arial" w:hAnsi="Arial"/>
          <w:sz w:val="22"/>
        </w:rPr>
        <w:t xml:space="preserve"> of reporting/analytic technologies</w:t>
      </w:r>
    </w:p>
    <w:p w14:paraId="2EAC4671" w14:textId="4DFECF48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D43099">
        <w:rPr>
          <w:rFonts w:ascii="Arial" w:hAnsi="Arial" w:cs="Arial"/>
          <w:sz w:val="22"/>
          <w:szCs w:val="22"/>
        </w:rPr>
        <w:t>Knowledge</w:t>
      </w:r>
      <w:r w:rsidRPr="00E475B9">
        <w:rPr>
          <w:rFonts w:ascii="Arial" w:hAnsi="Arial"/>
          <w:sz w:val="22"/>
        </w:rPr>
        <w:t xml:space="preserve"> of ETL (extract, transform, load) methodologies and tools </w:t>
      </w:r>
    </w:p>
    <w:p w14:paraId="221716AC" w14:textId="77777777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Knowledge of data privacy, compliance, and security principles</w:t>
      </w:r>
    </w:p>
    <w:p w14:paraId="6ACD921C" w14:textId="36830C83" w:rsidR="00D43099" w:rsidRPr="00E475B9" w:rsidRDefault="00BC4115" w:rsidP="00E475B9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Skill</w:t>
      </w:r>
      <w:bookmarkStart w:id="0" w:name="_GoBack"/>
      <w:bookmarkEnd w:id="0"/>
      <w:r w:rsidR="00D43099" w:rsidRPr="00E475B9">
        <w:rPr>
          <w:rFonts w:ascii="Arial" w:hAnsi="Arial"/>
          <w:sz w:val="22"/>
        </w:rPr>
        <w:t xml:space="preserve"> in project management and team leadership techniques</w:t>
      </w:r>
    </w:p>
    <w:p w14:paraId="6B6B1CE7" w14:textId="77777777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 xml:space="preserve">Skill in coordinating and facilitating complex projects involving stakeholders with conflicting interests </w:t>
      </w:r>
    </w:p>
    <w:p w14:paraId="0740B6F1" w14:textId="77777777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Skill in conveying technical information to non-technical users</w:t>
      </w:r>
    </w:p>
    <w:p w14:paraId="7EA61E12" w14:textId="77777777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Skill in handling multiple competing priorities</w:t>
      </w:r>
    </w:p>
    <w:p w14:paraId="45DC9C30" w14:textId="77777777" w:rsidR="00D43099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 xml:space="preserve">Skill in analysis, problem solving and troubleshooting </w:t>
      </w:r>
    </w:p>
    <w:p w14:paraId="3B60BCD2" w14:textId="1B001587" w:rsidR="00D43099" w:rsidRPr="00D43099" w:rsidRDefault="00D43099" w:rsidP="00D4309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(oral and written) effectively</w:t>
      </w:r>
    </w:p>
    <w:p w14:paraId="45C0CE9D" w14:textId="22E5C1F8" w:rsidR="001E3558" w:rsidRPr="00E475B9" w:rsidRDefault="00D43099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 xml:space="preserve">Skill in customer service </w:t>
      </w:r>
    </w:p>
    <w:p w14:paraId="45C0CE9F" w14:textId="77777777" w:rsidR="001E3558" w:rsidRPr="00E475B9" w:rsidRDefault="001E3558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Skill 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Pr="003B5308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B5308">
        <w:rPr>
          <w:rFonts w:ascii="Arial" w:hAnsi="Arial" w:cs="Arial"/>
          <w:sz w:val="22"/>
          <w:szCs w:val="22"/>
        </w:rPr>
        <w:t xml:space="preserve">Skill in using current office software programs including word processing, spreadsheet, database and email </w:t>
      </w:r>
    </w:p>
    <w:p w14:paraId="45C0CEA2" w14:textId="77777777" w:rsidR="00E12A82" w:rsidRPr="00E475B9" w:rsidRDefault="00E12A82" w:rsidP="00E475B9">
      <w:pPr>
        <w:spacing w:before="120" w:after="120"/>
        <w:rPr>
          <w:rFonts w:ascii="Arial" w:hAnsi="Arial"/>
          <w:b/>
          <w:sz w:val="26"/>
        </w:rPr>
      </w:pPr>
      <w:r w:rsidRPr="00E475B9">
        <w:rPr>
          <w:rFonts w:ascii="Arial" w:hAnsi="Arial"/>
          <w:b/>
          <w:sz w:val="26"/>
        </w:rPr>
        <w:lastRenderedPageBreak/>
        <w:t>Education and Experience Requirements</w:t>
      </w:r>
    </w:p>
    <w:p w14:paraId="45C0CEA3" w14:textId="30BF2966" w:rsidR="0090245D" w:rsidRPr="00E475B9" w:rsidRDefault="00270A91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 xml:space="preserve">Bachelor’s </w:t>
      </w:r>
      <w:r w:rsidRPr="00270A91">
        <w:rPr>
          <w:rFonts w:ascii="Arial" w:hAnsi="Arial" w:cs="Arial"/>
          <w:sz w:val="22"/>
          <w:szCs w:val="22"/>
        </w:rPr>
        <w:t>degree</w:t>
      </w:r>
      <w:r w:rsidRPr="00E475B9">
        <w:rPr>
          <w:rFonts w:ascii="Arial" w:hAnsi="Arial"/>
          <w:sz w:val="22"/>
        </w:rPr>
        <w:t xml:space="preserve"> </w:t>
      </w:r>
      <w:r w:rsidR="00303EF0" w:rsidRPr="00E475B9">
        <w:rPr>
          <w:rFonts w:ascii="Arial" w:hAnsi="Arial"/>
          <w:sz w:val="22"/>
        </w:rPr>
        <w:t xml:space="preserve">in </w:t>
      </w:r>
      <w:r w:rsidR="00D43099" w:rsidRPr="00E475B9">
        <w:rPr>
          <w:rFonts w:ascii="Arial" w:hAnsi="Arial"/>
          <w:sz w:val="22"/>
        </w:rPr>
        <w:t>information technology</w:t>
      </w:r>
      <w:r w:rsidR="002E7474" w:rsidRPr="002E7474">
        <w:rPr>
          <w:rFonts w:ascii="Arial" w:hAnsi="Arial" w:cs="Arial"/>
          <w:color w:val="000000"/>
          <w:sz w:val="22"/>
          <w:szCs w:val="22"/>
        </w:rPr>
        <w:t>/computer science</w:t>
      </w:r>
      <w:r w:rsidR="00303EF0" w:rsidRPr="00E475B9">
        <w:rPr>
          <w:rFonts w:ascii="Arial" w:hAnsi="Arial"/>
          <w:sz w:val="22"/>
        </w:rPr>
        <w:t xml:space="preserve"> or related field </w:t>
      </w:r>
      <w:r w:rsidR="00B36D30" w:rsidRPr="00E475B9">
        <w:rPr>
          <w:rFonts w:ascii="Arial" w:hAnsi="Arial"/>
          <w:sz w:val="22"/>
        </w:rPr>
        <w:t>and</w:t>
      </w:r>
      <w:r w:rsidR="00303EF0">
        <w:rPr>
          <w:rFonts w:ascii="Arial" w:hAnsi="Arial" w:cs="Arial"/>
          <w:sz w:val="22"/>
          <w:szCs w:val="22"/>
        </w:rPr>
        <w:t xml:space="preserve"> </w:t>
      </w:r>
      <w:r w:rsidR="00D43099">
        <w:rPr>
          <w:rFonts w:ascii="Arial" w:hAnsi="Arial" w:cs="Arial"/>
          <w:sz w:val="22"/>
          <w:szCs w:val="22"/>
        </w:rPr>
        <w:t>two</w:t>
      </w:r>
      <w:r w:rsidR="00DB5076" w:rsidRPr="00E475B9">
        <w:rPr>
          <w:rFonts w:ascii="Arial" w:hAnsi="Arial"/>
          <w:sz w:val="22"/>
        </w:rPr>
        <w:t xml:space="preserve"> </w:t>
      </w:r>
      <w:proofErr w:type="spellStart"/>
      <w:r w:rsidR="00DB5076" w:rsidRPr="00E475B9">
        <w:rPr>
          <w:rFonts w:ascii="Arial" w:hAnsi="Arial"/>
          <w:sz w:val="22"/>
        </w:rPr>
        <w:t>years experience</w:t>
      </w:r>
      <w:proofErr w:type="spellEnd"/>
      <w:r w:rsidR="00D43099" w:rsidRPr="00E475B9">
        <w:rPr>
          <w:rFonts w:ascii="Arial" w:hAnsi="Arial"/>
          <w:sz w:val="22"/>
        </w:rPr>
        <w:t xml:space="preserve"> as a data architect or data analyst</w:t>
      </w:r>
      <w:r w:rsidR="006A772A">
        <w:rPr>
          <w:rFonts w:ascii="Arial" w:hAnsi="Arial"/>
          <w:sz w:val="22"/>
        </w:rPr>
        <w:t xml:space="preserve"> </w:t>
      </w:r>
      <w:r w:rsidR="00303AA3">
        <w:rPr>
          <w:rFonts w:ascii="Arial" w:hAnsi="Arial" w:cs="Arial"/>
          <w:color w:val="000000"/>
          <w:sz w:val="22"/>
          <w:szCs w:val="22"/>
        </w:rPr>
        <w:t xml:space="preserve">or five </w:t>
      </w:r>
      <w:r w:rsidR="00303AA3" w:rsidRPr="002E7474">
        <w:rPr>
          <w:rFonts w:ascii="Arial" w:hAnsi="Arial" w:cs="Arial"/>
          <w:color w:val="000000"/>
          <w:sz w:val="22"/>
          <w:szCs w:val="22"/>
        </w:rPr>
        <w:t xml:space="preserve">years </w:t>
      </w:r>
      <w:r w:rsidR="00DF61AC">
        <w:rPr>
          <w:rFonts w:ascii="Arial" w:hAnsi="Arial" w:cs="Arial"/>
          <w:color w:val="000000"/>
          <w:sz w:val="22"/>
          <w:szCs w:val="22"/>
        </w:rPr>
        <w:t xml:space="preserve">of </w:t>
      </w:r>
      <w:r w:rsidR="00303AA3">
        <w:rPr>
          <w:rFonts w:ascii="Arial" w:hAnsi="Arial" w:cs="Arial"/>
          <w:color w:val="000000"/>
          <w:sz w:val="22"/>
          <w:szCs w:val="22"/>
        </w:rPr>
        <w:t xml:space="preserve">experience </w:t>
      </w:r>
      <w:r w:rsidR="00303AA3" w:rsidRPr="002E7474">
        <w:rPr>
          <w:rFonts w:ascii="Arial" w:hAnsi="Arial" w:cs="Arial"/>
          <w:color w:val="000000"/>
          <w:sz w:val="22"/>
          <w:szCs w:val="22"/>
        </w:rPr>
        <w:t>as an application developer/engineer</w:t>
      </w:r>
      <w:r w:rsidR="006A772A">
        <w:rPr>
          <w:rFonts w:ascii="Arial" w:hAnsi="Arial" w:cs="Arial"/>
          <w:color w:val="000000"/>
          <w:sz w:val="22"/>
          <w:szCs w:val="22"/>
        </w:rPr>
        <w:t xml:space="preserve"> or</w:t>
      </w:r>
      <w:r w:rsidR="00303AA3" w:rsidRPr="002E7474">
        <w:rPr>
          <w:rFonts w:ascii="Arial" w:hAnsi="Arial" w:cs="Arial"/>
          <w:color w:val="000000"/>
          <w:sz w:val="22"/>
          <w:szCs w:val="22"/>
        </w:rPr>
        <w:t xml:space="preserve"> D</w:t>
      </w:r>
      <w:r w:rsidR="002C7EAD">
        <w:rPr>
          <w:rFonts w:ascii="Arial" w:hAnsi="Arial" w:cs="Arial"/>
          <w:color w:val="000000"/>
          <w:sz w:val="22"/>
          <w:szCs w:val="22"/>
        </w:rPr>
        <w:t>ata</w:t>
      </w:r>
      <w:r w:rsidR="006A772A">
        <w:rPr>
          <w:rFonts w:ascii="Arial" w:hAnsi="Arial" w:cs="Arial"/>
          <w:color w:val="000000"/>
          <w:sz w:val="22"/>
          <w:szCs w:val="22"/>
        </w:rPr>
        <w:t>b</w:t>
      </w:r>
      <w:r w:rsidR="002C7EAD">
        <w:rPr>
          <w:rFonts w:ascii="Arial" w:hAnsi="Arial" w:cs="Arial"/>
          <w:color w:val="000000"/>
          <w:sz w:val="22"/>
          <w:szCs w:val="22"/>
        </w:rPr>
        <w:t xml:space="preserve">ase </w:t>
      </w:r>
      <w:r w:rsidR="00303AA3" w:rsidRPr="002E7474">
        <w:rPr>
          <w:rFonts w:ascii="Arial" w:hAnsi="Arial" w:cs="Arial"/>
          <w:color w:val="000000"/>
          <w:sz w:val="22"/>
          <w:szCs w:val="22"/>
        </w:rPr>
        <w:t>A</w:t>
      </w:r>
      <w:r w:rsidR="002C7EAD">
        <w:rPr>
          <w:rFonts w:ascii="Arial" w:hAnsi="Arial" w:cs="Arial"/>
          <w:color w:val="000000"/>
          <w:sz w:val="22"/>
          <w:szCs w:val="22"/>
        </w:rPr>
        <w:t>dministrator</w:t>
      </w:r>
    </w:p>
    <w:p w14:paraId="76DADA9C" w14:textId="77777777" w:rsidR="006A772A" w:rsidRDefault="006A772A" w:rsidP="006A772A">
      <w:pPr>
        <w:spacing w:after="120"/>
        <w:rPr>
          <w:rFonts w:ascii="Arial" w:hAnsi="Arial" w:cs="Arial"/>
          <w:sz w:val="22"/>
          <w:szCs w:val="22"/>
        </w:rPr>
      </w:pPr>
      <w:r w:rsidRPr="000E0E66">
        <w:rPr>
          <w:rFonts w:ascii="Arial" w:hAnsi="Arial"/>
          <w:sz w:val="22"/>
        </w:rPr>
        <w:t>OR</w:t>
      </w:r>
      <w:r w:rsidRPr="003943F4">
        <w:rPr>
          <w:rFonts w:ascii="Arial" w:hAnsi="Arial" w:cs="Arial"/>
          <w:sz w:val="22"/>
          <w:szCs w:val="22"/>
        </w:rPr>
        <w:t xml:space="preserve"> any combination of education and experience that clearly demonstrates the ability to perform the job duties of the </w:t>
      </w:r>
      <w:r>
        <w:rPr>
          <w:rFonts w:ascii="Arial" w:hAnsi="Arial" w:cs="Arial"/>
          <w:sz w:val="22"/>
          <w:szCs w:val="22"/>
        </w:rPr>
        <w:t>classification</w:t>
      </w:r>
    </w:p>
    <w:p w14:paraId="45C0CEA5" w14:textId="56EC1F5E" w:rsidR="00DF607B" w:rsidRPr="00E475B9" w:rsidRDefault="00DF607B" w:rsidP="00E475B9">
      <w:pPr>
        <w:spacing w:before="120" w:after="120"/>
        <w:rPr>
          <w:rFonts w:ascii="Arial" w:hAnsi="Arial"/>
          <w:b/>
          <w:sz w:val="26"/>
        </w:rPr>
      </w:pPr>
      <w:r w:rsidRPr="00E475B9">
        <w:rPr>
          <w:rFonts w:ascii="Arial" w:hAnsi="Arial"/>
          <w:b/>
          <w:sz w:val="26"/>
        </w:rPr>
        <w:t>Licensing</w:t>
      </w:r>
      <w:r w:rsidRPr="00625458">
        <w:rPr>
          <w:rFonts w:ascii="Arial" w:hAnsi="Arial" w:cs="Arial"/>
          <w:b/>
          <w:sz w:val="26"/>
        </w:rPr>
        <w:t xml:space="preserve">, </w:t>
      </w:r>
      <w:r w:rsidRPr="00E475B9">
        <w:rPr>
          <w:rFonts w:ascii="Arial" w:hAnsi="Arial"/>
          <w:b/>
          <w:sz w:val="26"/>
        </w:rPr>
        <w:t>Certification</w:t>
      </w:r>
      <w:r w:rsidRPr="00625458">
        <w:rPr>
          <w:rFonts w:ascii="Arial" w:hAnsi="Arial" w:cs="Arial"/>
          <w:b/>
          <w:sz w:val="26"/>
        </w:rPr>
        <w:t xml:space="preserve"> and Other</w:t>
      </w:r>
      <w:r w:rsidRPr="00E475B9">
        <w:rPr>
          <w:rFonts w:ascii="Arial" w:hAnsi="Arial"/>
          <w:b/>
          <w:sz w:val="26"/>
        </w:rPr>
        <w:t xml:space="preserve"> Requirements</w:t>
      </w:r>
    </w:p>
    <w:p w14:paraId="45C0CEA6" w14:textId="77777777" w:rsidR="00DF607B" w:rsidRPr="00E475B9" w:rsidRDefault="00DF607B" w:rsidP="00E475B9">
      <w:pPr>
        <w:spacing w:after="120"/>
        <w:rPr>
          <w:rFonts w:ascii="Arial" w:hAnsi="Arial"/>
          <w:sz w:val="22"/>
        </w:rPr>
      </w:pPr>
      <w:r w:rsidRPr="00E475B9">
        <w:rPr>
          <w:rFonts w:ascii="Arial" w:hAnsi="Arial"/>
          <w:sz w:val="22"/>
        </w:rPr>
        <w:t>Some 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45C0CEA7" w14:textId="77777777" w:rsidR="005E1959" w:rsidRPr="00E475B9" w:rsidRDefault="005E1959" w:rsidP="00E475B9">
      <w:pPr>
        <w:spacing w:after="120"/>
        <w:rPr>
          <w:rFonts w:ascii="Arial" w:hAnsi="Arial"/>
          <w:sz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E475B9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E475B9" w:rsidRDefault="00DF607B" w:rsidP="00E475B9">
            <w:pPr>
              <w:rPr>
                <w:rFonts w:ascii="Arial" w:hAnsi="Arial"/>
              </w:rPr>
            </w:pPr>
            <w:r w:rsidRPr="00E475B9">
              <w:rPr>
                <w:rFonts w:ascii="Arial" w:hAnsi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B0F0F4F" w:rsidR="00DF607B" w:rsidRPr="00E475B9" w:rsidRDefault="00DF607B" w:rsidP="004D79D6">
            <w:pPr>
              <w:rPr>
                <w:rFonts w:ascii="Arial" w:hAnsi="Arial"/>
              </w:rPr>
            </w:pPr>
            <w:r w:rsidRPr="00E475B9">
              <w:rPr>
                <w:rFonts w:ascii="Arial" w:hAnsi="Arial"/>
              </w:rPr>
              <w:t xml:space="preserve">Exempt </w:t>
            </w:r>
            <w:r w:rsidR="00270A91" w:rsidRPr="00E475B9">
              <w:rPr>
                <w:rFonts w:ascii="Arial" w:hAnsi="Arial"/>
              </w:rPr>
              <w:t>(</w:t>
            </w:r>
            <w:r w:rsidR="004D79D6">
              <w:rPr>
                <w:rFonts w:ascii="Arial" w:hAnsi="Arial"/>
              </w:rPr>
              <w:t>Computer</w:t>
            </w:r>
            <w:r w:rsidRPr="00E475B9">
              <w:rPr>
                <w:rFonts w:ascii="Arial" w:hAnsi="Arial"/>
              </w:rPr>
              <w:t>)</w:t>
            </w:r>
          </w:p>
        </w:tc>
      </w:tr>
      <w:tr w:rsidR="00772A3C" w:rsidRPr="003E7835" w14:paraId="45C0CEAD" w14:textId="77777777" w:rsidTr="00E475B9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E475B9" w:rsidRDefault="00772A3C" w:rsidP="00E475B9">
            <w:pPr>
              <w:rPr>
                <w:rFonts w:ascii="Arial" w:hAnsi="Arial"/>
                <w:b/>
              </w:rPr>
            </w:pPr>
            <w:r w:rsidRPr="00E475B9">
              <w:rPr>
                <w:rFonts w:ascii="Arial" w:hAnsi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55E6AAD" w:rsidR="00303EF0" w:rsidRPr="00E475B9" w:rsidRDefault="00772A3C" w:rsidP="00E475B9">
            <w:pPr>
              <w:rPr>
                <w:rFonts w:ascii="Arial" w:hAnsi="Arial"/>
              </w:rPr>
            </w:pPr>
            <w:r w:rsidRPr="00E475B9">
              <w:rPr>
                <w:rFonts w:ascii="Arial" w:hAnsi="Arial"/>
              </w:rPr>
              <w:t>Career Service</w:t>
            </w:r>
          </w:p>
        </w:tc>
      </w:tr>
      <w:tr w:rsidR="00DF607B" w:rsidRPr="003E7835" w14:paraId="45C0CEB0" w14:textId="77777777" w:rsidTr="00E475B9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E475B9" w:rsidRDefault="002D7EF3" w:rsidP="00E475B9">
            <w:pPr>
              <w:rPr>
                <w:rFonts w:ascii="Arial" w:hAnsi="Arial"/>
                <w:b/>
              </w:rPr>
            </w:pPr>
            <w:r w:rsidRPr="00E475B9">
              <w:rPr>
                <w:rFonts w:ascii="Arial" w:hAnsi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1E6B0C5" w:rsidR="00DF607B" w:rsidRPr="00E475B9" w:rsidRDefault="00D43099" w:rsidP="00E475B9">
            <w:pPr>
              <w:rPr>
                <w:rFonts w:ascii="Arial" w:hAnsi="Arial"/>
              </w:rPr>
            </w:pPr>
            <w:r w:rsidRPr="00D43099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E475B9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E475B9" w:rsidRDefault="002D7EF3" w:rsidP="00E475B9">
            <w:pPr>
              <w:rPr>
                <w:rFonts w:ascii="Arial" w:hAnsi="Arial"/>
              </w:rPr>
            </w:pPr>
            <w:r w:rsidRPr="00E475B9">
              <w:rPr>
                <w:rFonts w:ascii="Arial" w:hAnsi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A4BB320" w14:textId="280A5695" w:rsidR="00DF607B" w:rsidRPr="00D43099" w:rsidRDefault="00554934" w:rsidP="00D43099">
            <w:pPr>
              <w:spacing w:before="40" w:after="40"/>
              <w:rPr>
                <w:rFonts w:ascii="Arial" w:hAnsi="Arial" w:cs="Arial"/>
              </w:rPr>
            </w:pPr>
            <w:r w:rsidRPr="00D43099">
              <w:rPr>
                <w:rFonts w:ascii="Arial" w:hAnsi="Arial" w:cs="Arial"/>
              </w:rPr>
              <w:t>Solution</w:t>
            </w:r>
            <w:r w:rsidR="00D43099" w:rsidRPr="00E475B9">
              <w:rPr>
                <w:rFonts w:ascii="Arial" w:hAnsi="Arial"/>
              </w:rPr>
              <w:t xml:space="preserve"> Architect</w:t>
            </w:r>
            <w:r w:rsidR="00A852C1">
              <w:rPr>
                <w:rFonts w:ascii="Arial" w:hAnsi="Arial" w:cs="Arial"/>
              </w:rPr>
              <w:t xml:space="preserve"> -</w:t>
            </w:r>
            <w:r w:rsidR="00A852C1" w:rsidRPr="00E475B9">
              <w:rPr>
                <w:rFonts w:ascii="Arial" w:hAnsi="Arial"/>
              </w:rPr>
              <w:t xml:space="preserve"> </w:t>
            </w:r>
            <w:r w:rsidRPr="00E475B9">
              <w:rPr>
                <w:rFonts w:ascii="Arial" w:hAnsi="Arial"/>
              </w:rPr>
              <w:t>Data</w:t>
            </w:r>
          </w:p>
          <w:p w14:paraId="45C0CEB2" w14:textId="2FA859D6" w:rsidR="00D43099" w:rsidRPr="00E475B9" w:rsidRDefault="00554934" w:rsidP="00E475B9">
            <w:pPr>
              <w:spacing w:before="40" w:after="40"/>
              <w:rPr>
                <w:rFonts w:ascii="Arial" w:hAnsi="Arial"/>
              </w:rPr>
            </w:pPr>
            <w:r w:rsidRPr="00D43099">
              <w:rPr>
                <w:rFonts w:ascii="Arial" w:hAnsi="Arial" w:cs="Arial"/>
              </w:rPr>
              <w:t>Enterprise</w:t>
            </w:r>
            <w:r w:rsidR="00D43099" w:rsidRPr="00E475B9">
              <w:rPr>
                <w:rFonts w:ascii="Arial" w:hAnsi="Arial"/>
              </w:rPr>
              <w:t xml:space="preserve"> Architect</w:t>
            </w:r>
            <w:r w:rsidR="00A852C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Data</w:t>
            </w:r>
          </w:p>
        </w:tc>
      </w:tr>
      <w:tr w:rsidR="002D7EF3" w:rsidRPr="003E7835" w14:paraId="45C0CEB6" w14:textId="77777777" w:rsidTr="00E475B9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E475B9" w:rsidRDefault="002D7EF3" w:rsidP="00E475B9">
            <w:pPr>
              <w:rPr>
                <w:rFonts w:ascii="Arial" w:hAnsi="Arial"/>
                <w:b/>
              </w:rPr>
            </w:pPr>
            <w:r w:rsidRPr="00E475B9">
              <w:rPr>
                <w:rFonts w:ascii="Arial" w:hAnsi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2DFD68A" w:rsidR="002D7EF3" w:rsidRPr="00E475B9" w:rsidRDefault="00A852C1" w:rsidP="00B864AF">
            <w:pPr>
              <w:pStyle w:val="text"/>
              <w:spacing w:after="0"/>
              <w:rPr>
                <w:rFonts w:ascii="Arial" w:hAnsi="Arial"/>
                <w:sz w:val="20"/>
              </w:rPr>
            </w:pPr>
            <w:r w:rsidRPr="00E475B9">
              <w:rPr>
                <w:rFonts w:ascii="Arial" w:hAnsi="Arial"/>
                <w:sz w:val="20"/>
              </w:rPr>
              <w:t xml:space="preserve">Created </w:t>
            </w:r>
            <w:r w:rsidR="00B864AF">
              <w:rPr>
                <w:rFonts w:ascii="Arial" w:hAnsi="Arial" w:cs="Arial"/>
                <w:sz w:val="20"/>
              </w:rPr>
              <w:t>05/</w:t>
            </w:r>
            <w:r w:rsidR="00D43099">
              <w:rPr>
                <w:rFonts w:ascii="Arial" w:hAnsi="Arial" w:cs="Arial"/>
                <w:sz w:val="20"/>
              </w:rPr>
              <w:t>2015</w:t>
            </w:r>
          </w:p>
        </w:tc>
      </w:tr>
    </w:tbl>
    <w:p w14:paraId="45C0CEB7" w14:textId="77777777" w:rsidR="002B1C7C" w:rsidRPr="00E475B9" w:rsidRDefault="002B1C7C" w:rsidP="00E475B9">
      <w:pPr>
        <w:spacing w:after="120"/>
      </w:pPr>
    </w:p>
    <w:sectPr w:rsidR="002B1C7C" w:rsidRPr="00E475B9" w:rsidSect="00E475B9">
      <w:footerReference w:type="default" r:id="rId15"/>
      <w:head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EF6D6" w14:textId="77777777" w:rsidR="00E475B9" w:rsidRDefault="00E475B9">
      <w:r>
        <w:separator/>
      </w:r>
    </w:p>
  </w:endnote>
  <w:endnote w:type="continuationSeparator" w:id="0">
    <w:p w14:paraId="250EBE76" w14:textId="77777777" w:rsidR="00E475B9" w:rsidRDefault="00E475B9">
      <w:r>
        <w:continuationSeparator/>
      </w:r>
    </w:p>
  </w:endnote>
  <w:endnote w:type="continuationNotice" w:id="1">
    <w:p w14:paraId="0603A532" w14:textId="77777777" w:rsidR="00E475B9" w:rsidRDefault="00E475B9" w:rsidP="00E47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Pr="00E475B9" w:rsidRDefault="00DB4EC4" w:rsidP="00E475B9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E475B9">
      <w:rPr>
        <w:rFonts w:ascii="Arial" w:hAnsi="Arial"/>
        <w:sz w:val="18"/>
      </w:rPr>
      <w:t xml:space="preserve">Page </w:t>
    </w:r>
    <w:r w:rsidRPr="00E475B9">
      <w:rPr>
        <w:rStyle w:val="PageNumber"/>
        <w:rFonts w:ascii="Arial" w:hAnsi="Arial"/>
        <w:sz w:val="18"/>
      </w:rPr>
      <w:fldChar w:fldCharType="begin"/>
    </w:r>
    <w:r w:rsidRPr="00E475B9">
      <w:rPr>
        <w:rStyle w:val="PageNumber"/>
        <w:rFonts w:ascii="Arial" w:hAnsi="Arial"/>
        <w:sz w:val="18"/>
      </w:rPr>
      <w:instrText xml:space="preserve"> PAGE </w:instrText>
    </w:r>
    <w:r w:rsidRPr="00E475B9">
      <w:rPr>
        <w:rStyle w:val="PageNumber"/>
        <w:rFonts w:ascii="Arial" w:hAnsi="Arial"/>
        <w:sz w:val="18"/>
      </w:rPr>
      <w:fldChar w:fldCharType="separate"/>
    </w:r>
    <w:r w:rsidR="00BC4115">
      <w:rPr>
        <w:rStyle w:val="PageNumber"/>
        <w:rFonts w:ascii="Arial" w:hAnsi="Arial"/>
        <w:noProof/>
        <w:sz w:val="18"/>
      </w:rPr>
      <w:t>2</w:t>
    </w:r>
    <w:r w:rsidRPr="00E475B9">
      <w:rPr>
        <w:rStyle w:val="PageNumber"/>
        <w:rFonts w:ascii="Arial" w:hAnsi="Arial"/>
        <w:sz w:val="18"/>
      </w:rPr>
      <w:fldChar w:fldCharType="end"/>
    </w:r>
  </w:p>
  <w:p w14:paraId="45C0CEBD" w14:textId="745360C6" w:rsidR="00DB4EC4" w:rsidRPr="00E475B9" w:rsidRDefault="000932AC" w:rsidP="00E475B9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>
      <w:rPr>
        <w:rStyle w:val="PageNumber"/>
        <w:rFonts w:ascii="Arial" w:hAnsi="Arial" w:cs="Arial"/>
        <w:sz w:val="18"/>
        <w:szCs w:val="18"/>
      </w:rPr>
      <w:t>Solution</w:t>
    </w:r>
    <w:r w:rsidRPr="00E475B9">
      <w:rPr>
        <w:rStyle w:val="PageNumber"/>
        <w:rFonts w:ascii="Arial" w:hAnsi="Arial"/>
        <w:sz w:val="18"/>
      </w:rPr>
      <w:t xml:space="preserve"> Architect </w:t>
    </w:r>
    <w:r>
      <w:rPr>
        <w:rStyle w:val="PageNumber"/>
        <w:rFonts w:ascii="Arial" w:hAnsi="Arial" w:cs="Arial"/>
        <w:sz w:val="18"/>
        <w:szCs w:val="18"/>
      </w:rPr>
      <w:t>- Data</w:t>
    </w:r>
  </w:p>
  <w:p w14:paraId="45C0CEBE" w14:textId="43A8814F" w:rsidR="00DB4EC4" w:rsidRPr="00E475B9" w:rsidRDefault="00D43099" w:rsidP="00E475B9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B864AF">
      <w:rPr>
        <w:rStyle w:val="PageNumber"/>
        <w:rFonts w:ascii="Arial" w:hAnsi="Arial" w:cs="Arial"/>
        <w:sz w:val="18"/>
        <w:szCs w:val="18"/>
      </w:rPr>
      <w:t>5</w:t>
    </w:r>
    <w:r>
      <w:rPr>
        <w:rStyle w:val="PageNumber"/>
        <w:rFonts w:ascii="Arial" w:hAnsi="Arial" w:cs="Arial"/>
        <w:sz w:val="18"/>
        <w:szCs w:val="18"/>
      </w:rPr>
      <w:t>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6F86F" w14:textId="77777777" w:rsidR="00E475B9" w:rsidRDefault="00E475B9">
      <w:r>
        <w:separator/>
      </w:r>
    </w:p>
  </w:footnote>
  <w:footnote w:type="continuationSeparator" w:id="0">
    <w:p w14:paraId="088185A9" w14:textId="77777777" w:rsidR="00E475B9" w:rsidRDefault="00E475B9">
      <w:r>
        <w:continuationSeparator/>
      </w:r>
    </w:p>
  </w:footnote>
  <w:footnote w:type="continuationNotice" w:id="1">
    <w:p w14:paraId="709604B4" w14:textId="77777777" w:rsidR="00E475B9" w:rsidRDefault="00E475B9" w:rsidP="00E475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E475B9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BC411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E475B9" w:rsidRDefault="00DB4EC4" w:rsidP="00E475B9">
          <w:pPr>
            <w:spacing w:before="40" w:after="40"/>
            <w:jc w:val="center"/>
            <w:rPr>
              <w:rFonts w:ascii="Arial" w:hAnsi="Arial"/>
            </w:rPr>
          </w:pPr>
          <w:r w:rsidRPr="00E475B9">
            <w:rPr>
              <w:rFonts w:ascii="Arial" w:hAnsi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E475B9" w:rsidRDefault="00DB4EC4" w:rsidP="00E475B9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E475B9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362F5DD" w:rsidR="00DB4EC4" w:rsidRPr="00E475B9" w:rsidRDefault="00F83757" w:rsidP="00E475B9">
          <w:pPr>
            <w:tabs>
              <w:tab w:val="left" w:pos="5670"/>
              <w:tab w:val="right" w:pos="6634"/>
            </w:tabs>
            <w:jc w:val="right"/>
            <w:rPr>
              <w:rFonts w:ascii="Arial" w:hAnsi="Arial"/>
              <w:b/>
              <w:sz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7370200</w:t>
          </w:r>
        </w:p>
      </w:tc>
    </w:tr>
    <w:tr w:rsidR="00DB4EC4" w:rsidRPr="003E7835" w14:paraId="45C0CEC8" w14:textId="77777777" w:rsidTr="00E475B9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FDE5998" w:rsidR="00DB4EC4" w:rsidRPr="003E7835" w:rsidRDefault="0055493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SOLUTION ARCHITECT - DATA</w:t>
          </w:r>
        </w:p>
      </w:tc>
    </w:tr>
  </w:tbl>
  <w:p w14:paraId="45C0CEC9" w14:textId="77777777" w:rsidR="00DB4EC4" w:rsidRPr="00E475B9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82FF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B6954"/>
    <w:multiLevelType w:val="hybridMultilevel"/>
    <w:tmpl w:val="1B8885C2"/>
    <w:lvl w:ilvl="0" w:tplc="8912F8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B034D"/>
    <w:multiLevelType w:val="hybridMultilevel"/>
    <w:tmpl w:val="83F01594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A03F4F"/>
    <w:multiLevelType w:val="hybridMultilevel"/>
    <w:tmpl w:val="F0162EF6"/>
    <w:lvl w:ilvl="0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E49B5"/>
    <w:multiLevelType w:val="hybridMultilevel"/>
    <w:tmpl w:val="83D2B4EC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2" w:tplc="F2ECF37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A6566"/>
    <w:multiLevelType w:val="hybridMultilevel"/>
    <w:tmpl w:val="6DAA7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2E327D20"/>
    <w:multiLevelType w:val="hybridMultilevel"/>
    <w:tmpl w:val="34420E8E"/>
    <w:lvl w:ilvl="0" w:tplc="F2ECF37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2" w:tplc="F2ECF37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02D16"/>
    <w:multiLevelType w:val="singleLevel"/>
    <w:tmpl w:val="D4F2CC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34CE119A"/>
    <w:multiLevelType w:val="hybridMultilevel"/>
    <w:tmpl w:val="C81A0DD6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C4579"/>
    <w:multiLevelType w:val="hybridMultilevel"/>
    <w:tmpl w:val="0AEE884A"/>
    <w:lvl w:ilvl="0" w:tplc="7144974A">
      <w:start w:val="3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9A2CB1"/>
    <w:multiLevelType w:val="hybridMultilevel"/>
    <w:tmpl w:val="85FEED16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76712C82"/>
    <w:multiLevelType w:val="hybridMultilevel"/>
    <w:tmpl w:val="400C680C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8"/>
  </w:num>
  <w:num w:numId="5">
    <w:abstractNumId w:val="26"/>
  </w:num>
  <w:num w:numId="6">
    <w:abstractNumId w:val="7"/>
  </w:num>
  <w:num w:numId="7">
    <w:abstractNumId w:val="21"/>
  </w:num>
  <w:num w:numId="8">
    <w:abstractNumId w:val="19"/>
  </w:num>
  <w:num w:numId="9">
    <w:abstractNumId w:val="9"/>
  </w:num>
  <w:num w:numId="10">
    <w:abstractNumId w:val="20"/>
  </w:num>
  <w:num w:numId="11">
    <w:abstractNumId w:val="17"/>
  </w:num>
  <w:num w:numId="12">
    <w:abstractNumId w:val="22"/>
  </w:num>
  <w:num w:numId="13">
    <w:abstractNumId w:val="16"/>
  </w:num>
  <w:num w:numId="14">
    <w:abstractNumId w:val="10"/>
  </w:num>
  <w:num w:numId="15">
    <w:abstractNumId w:val="1"/>
  </w:num>
  <w:num w:numId="16">
    <w:abstractNumId w:val="13"/>
  </w:num>
  <w:num w:numId="17">
    <w:abstractNumId w:val="6"/>
  </w:num>
  <w:num w:numId="18">
    <w:abstractNumId w:val="14"/>
  </w:num>
  <w:num w:numId="19">
    <w:abstractNumId w:val="12"/>
  </w:num>
  <w:num w:numId="20">
    <w:abstractNumId w:val="5"/>
  </w:num>
  <w:num w:numId="21">
    <w:abstractNumId w:val="4"/>
  </w:num>
  <w:num w:numId="22">
    <w:abstractNumId w:val="23"/>
  </w:num>
  <w:num w:numId="23">
    <w:abstractNumId w:val="2"/>
  </w:num>
  <w:num w:numId="24">
    <w:abstractNumId w:val="15"/>
  </w:num>
  <w:num w:numId="25">
    <w:abstractNumId w:val="24"/>
  </w:num>
  <w:num w:numId="26">
    <w:abstractNumId w:val="3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95B"/>
    <w:rsid w:val="0000328A"/>
    <w:rsid w:val="00015B2C"/>
    <w:rsid w:val="00021A72"/>
    <w:rsid w:val="0004229A"/>
    <w:rsid w:val="00047A1C"/>
    <w:rsid w:val="00053CF5"/>
    <w:rsid w:val="00061913"/>
    <w:rsid w:val="000715AA"/>
    <w:rsid w:val="00074B98"/>
    <w:rsid w:val="00087130"/>
    <w:rsid w:val="000932AC"/>
    <w:rsid w:val="000A3314"/>
    <w:rsid w:val="000B0D41"/>
    <w:rsid w:val="000B1F66"/>
    <w:rsid w:val="000B3999"/>
    <w:rsid w:val="000B56AC"/>
    <w:rsid w:val="000B5E41"/>
    <w:rsid w:val="000C7750"/>
    <w:rsid w:val="000D17D8"/>
    <w:rsid w:val="000D283E"/>
    <w:rsid w:val="000D51D9"/>
    <w:rsid w:val="000E5655"/>
    <w:rsid w:val="00100387"/>
    <w:rsid w:val="00100B4F"/>
    <w:rsid w:val="00100B8B"/>
    <w:rsid w:val="0011050A"/>
    <w:rsid w:val="00130C46"/>
    <w:rsid w:val="00151990"/>
    <w:rsid w:val="00157A33"/>
    <w:rsid w:val="00164502"/>
    <w:rsid w:val="001715E0"/>
    <w:rsid w:val="00171E00"/>
    <w:rsid w:val="001D6B57"/>
    <w:rsid w:val="001D7936"/>
    <w:rsid w:val="001E3558"/>
    <w:rsid w:val="001E74D8"/>
    <w:rsid w:val="001E7ACF"/>
    <w:rsid w:val="001F64E1"/>
    <w:rsid w:val="00210127"/>
    <w:rsid w:val="00212859"/>
    <w:rsid w:val="002151BB"/>
    <w:rsid w:val="00216A23"/>
    <w:rsid w:val="00233E51"/>
    <w:rsid w:val="00256EB8"/>
    <w:rsid w:val="002634BB"/>
    <w:rsid w:val="00270A91"/>
    <w:rsid w:val="00283A3C"/>
    <w:rsid w:val="00286EE1"/>
    <w:rsid w:val="00287E99"/>
    <w:rsid w:val="002A6EFE"/>
    <w:rsid w:val="002B1C7C"/>
    <w:rsid w:val="002B1DA0"/>
    <w:rsid w:val="002C73CF"/>
    <w:rsid w:val="002C7EAD"/>
    <w:rsid w:val="002D41C0"/>
    <w:rsid w:val="002D7EF3"/>
    <w:rsid w:val="002E56AB"/>
    <w:rsid w:val="002E7474"/>
    <w:rsid w:val="002F7646"/>
    <w:rsid w:val="00303AA3"/>
    <w:rsid w:val="00303EF0"/>
    <w:rsid w:val="003131ED"/>
    <w:rsid w:val="0031616D"/>
    <w:rsid w:val="00322811"/>
    <w:rsid w:val="00323BF0"/>
    <w:rsid w:val="00327795"/>
    <w:rsid w:val="00341D7B"/>
    <w:rsid w:val="00360AEB"/>
    <w:rsid w:val="00380280"/>
    <w:rsid w:val="0039380B"/>
    <w:rsid w:val="003943F4"/>
    <w:rsid w:val="00397127"/>
    <w:rsid w:val="003A7520"/>
    <w:rsid w:val="003B1ECA"/>
    <w:rsid w:val="003B5308"/>
    <w:rsid w:val="003C0349"/>
    <w:rsid w:val="003D5102"/>
    <w:rsid w:val="003D6EB4"/>
    <w:rsid w:val="003E4DA6"/>
    <w:rsid w:val="003E7835"/>
    <w:rsid w:val="00430957"/>
    <w:rsid w:val="004367A2"/>
    <w:rsid w:val="00450FD2"/>
    <w:rsid w:val="00460FBD"/>
    <w:rsid w:val="004629D4"/>
    <w:rsid w:val="00474A34"/>
    <w:rsid w:val="00481240"/>
    <w:rsid w:val="004908AA"/>
    <w:rsid w:val="00497183"/>
    <w:rsid w:val="004D79D6"/>
    <w:rsid w:val="004E4944"/>
    <w:rsid w:val="00504BC4"/>
    <w:rsid w:val="00510F8F"/>
    <w:rsid w:val="005132BD"/>
    <w:rsid w:val="00523771"/>
    <w:rsid w:val="005330C0"/>
    <w:rsid w:val="005379EF"/>
    <w:rsid w:val="00554934"/>
    <w:rsid w:val="00570E59"/>
    <w:rsid w:val="00571E5E"/>
    <w:rsid w:val="00572A4F"/>
    <w:rsid w:val="00575D06"/>
    <w:rsid w:val="00591D14"/>
    <w:rsid w:val="00592F72"/>
    <w:rsid w:val="00593213"/>
    <w:rsid w:val="005A1917"/>
    <w:rsid w:val="005A4DB1"/>
    <w:rsid w:val="005C76CB"/>
    <w:rsid w:val="005D32C5"/>
    <w:rsid w:val="005D35FC"/>
    <w:rsid w:val="005E1959"/>
    <w:rsid w:val="005E6EAA"/>
    <w:rsid w:val="005F00E0"/>
    <w:rsid w:val="005F1FD9"/>
    <w:rsid w:val="00604555"/>
    <w:rsid w:val="006046E5"/>
    <w:rsid w:val="00615BC7"/>
    <w:rsid w:val="00617A4D"/>
    <w:rsid w:val="00620888"/>
    <w:rsid w:val="00620B37"/>
    <w:rsid w:val="00625458"/>
    <w:rsid w:val="00632236"/>
    <w:rsid w:val="00652DFB"/>
    <w:rsid w:val="006566DF"/>
    <w:rsid w:val="0066152D"/>
    <w:rsid w:val="00664F61"/>
    <w:rsid w:val="0066618C"/>
    <w:rsid w:val="006A772A"/>
    <w:rsid w:val="006B464C"/>
    <w:rsid w:val="006D3981"/>
    <w:rsid w:val="006D7257"/>
    <w:rsid w:val="006E41D4"/>
    <w:rsid w:val="006E78A9"/>
    <w:rsid w:val="006F73FE"/>
    <w:rsid w:val="007032DB"/>
    <w:rsid w:val="007445E2"/>
    <w:rsid w:val="00760507"/>
    <w:rsid w:val="00772A3C"/>
    <w:rsid w:val="00774D49"/>
    <w:rsid w:val="00780B89"/>
    <w:rsid w:val="00784A05"/>
    <w:rsid w:val="00790DFB"/>
    <w:rsid w:val="00792557"/>
    <w:rsid w:val="007A2770"/>
    <w:rsid w:val="007A7C0D"/>
    <w:rsid w:val="007B510D"/>
    <w:rsid w:val="007D6F10"/>
    <w:rsid w:val="007E6849"/>
    <w:rsid w:val="007E68FD"/>
    <w:rsid w:val="007E7D34"/>
    <w:rsid w:val="007F496C"/>
    <w:rsid w:val="0082387F"/>
    <w:rsid w:val="00861E02"/>
    <w:rsid w:val="008719D2"/>
    <w:rsid w:val="00893CE8"/>
    <w:rsid w:val="008A3914"/>
    <w:rsid w:val="008B2782"/>
    <w:rsid w:val="008B3AA7"/>
    <w:rsid w:val="008C5153"/>
    <w:rsid w:val="008F0B45"/>
    <w:rsid w:val="0090245D"/>
    <w:rsid w:val="00903661"/>
    <w:rsid w:val="009055D9"/>
    <w:rsid w:val="00912883"/>
    <w:rsid w:val="00921357"/>
    <w:rsid w:val="009416D8"/>
    <w:rsid w:val="0094220F"/>
    <w:rsid w:val="009623D3"/>
    <w:rsid w:val="00970BED"/>
    <w:rsid w:val="00985B72"/>
    <w:rsid w:val="00985E0B"/>
    <w:rsid w:val="00991527"/>
    <w:rsid w:val="00995D72"/>
    <w:rsid w:val="009A3A6A"/>
    <w:rsid w:val="009B137A"/>
    <w:rsid w:val="009B2006"/>
    <w:rsid w:val="009B5BE0"/>
    <w:rsid w:val="009C4882"/>
    <w:rsid w:val="009C4C8B"/>
    <w:rsid w:val="009C74C5"/>
    <w:rsid w:val="009E22EC"/>
    <w:rsid w:val="009F1611"/>
    <w:rsid w:val="00A001F2"/>
    <w:rsid w:val="00A0391C"/>
    <w:rsid w:val="00A22411"/>
    <w:rsid w:val="00A37F71"/>
    <w:rsid w:val="00A47ACF"/>
    <w:rsid w:val="00A51533"/>
    <w:rsid w:val="00A52721"/>
    <w:rsid w:val="00A52923"/>
    <w:rsid w:val="00A52BE3"/>
    <w:rsid w:val="00A55225"/>
    <w:rsid w:val="00A60E40"/>
    <w:rsid w:val="00A63A91"/>
    <w:rsid w:val="00A852C1"/>
    <w:rsid w:val="00A875C6"/>
    <w:rsid w:val="00A9180C"/>
    <w:rsid w:val="00AB680B"/>
    <w:rsid w:val="00AB7DF0"/>
    <w:rsid w:val="00AD0AF2"/>
    <w:rsid w:val="00AD15CF"/>
    <w:rsid w:val="00AE0637"/>
    <w:rsid w:val="00AE1D5F"/>
    <w:rsid w:val="00AF218A"/>
    <w:rsid w:val="00AF7566"/>
    <w:rsid w:val="00B00F45"/>
    <w:rsid w:val="00B012C5"/>
    <w:rsid w:val="00B16858"/>
    <w:rsid w:val="00B22E35"/>
    <w:rsid w:val="00B230A0"/>
    <w:rsid w:val="00B2381E"/>
    <w:rsid w:val="00B317F2"/>
    <w:rsid w:val="00B36D30"/>
    <w:rsid w:val="00B568D2"/>
    <w:rsid w:val="00B569BA"/>
    <w:rsid w:val="00B57F74"/>
    <w:rsid w:val="00B635FF"/>
    <w:rsid w:val="00B65C5F"/>
    <w:rsid w:val="00B864AF"/>
    <w:rsid w:val="00B93157"/>
    <w:rsid w:val="00B94F75"/>
    <w:rsid w:val="00B95402"/>
    <w:rsid w:val="00BB7AB0"/>
    <w:rsid w:val="00BC4115"/>
    <w:rsid w:val="00BD1194"/>
    <w:rsid w:val="00BD69BC"/>
    <w:rsid w:val="00BE1E38"/>
    <w:rsid w:val="00BE442F"/>
    <w:rsid w:val="00C01431"/>
    <w:rsid w:val="00C02A16"/>
    <w:rsid w:val="00C10276"/>
    <w:rsid w:val="00C157C4"/>
    <w:rsid w:val="00C20522"/>
    <w:rsid w:val="00C23821"/>
    <w:rsid w:val="00C24681"/>
    <w:rsid w:val="00C25CC0"/>
    <w:rsid w:val="00C35CCF"/>
    <w:rsid w:val="00C37232"/>
    <w:rsid w:val="00C44A78"/>
    <w:rsid w:val="00C45597"/>
    <w:rsid w:val="00C550E2"/>
    <w:rsid w:val="00C5534D"/>
    <w:rsid w:val="00C579C4"/>
    <w:rsid w:val="00C60A47"/>
    <w:rsid w:val="00C63C2D"/>
    <w:rsid w:val="00C83170"/>
    <w:rsid w:val="00C91AEC"/>
    <w:rsid w:val="00CE11AD"/>
    <w:rsid w:val="00CF16D1"/>
    <w:rsid w:val="00CF2FB3"/>
    <w:rsid w:val="00D15C43"/>
    <w:rsid w:val="00D2052D"/>
    <w:rsid w:val="00D2377A"/>
    <w:rsid w:val="00D34141"/>
    <w:rsid w:val="00D376B3"/>
    <w:rsid w:val="00D42A01"/>
    <w:rsid w:val="00D43099"/>
    <w:rsid w:val="00D442CA"/>
    <w:rsid w:val="00D5491C"/>
    <w:rsid w:val="00D73622"/>
    <w:rsid w:val="00D86696"/>
    <w:rsid w:val="00DA4A07"/>
    <w:rsid w:val="00DB10EA"/>
    <w:rsid w:val="00DB4EC4"/>
    <w:rsid w:val="00DB5076"/>
    <w:rsid w:val="00DB5C6D"/>
    <w:rsid w:val="00DB75FB"/>
    <w:rsid w:val="00DC4916"/>
    <w:rsid w:val="00DD442F"/>
    <w:rsid w:val="00DD4674"/>
    <w:rsid w:val="00DE0476"/>
    <w:rsid w:val="00DF1088"/>
    <w:rsid w:val="00DF16AD"/>
    <w:rsid w:val="00DF30F9"/>
    <w:rsid w:val="00DF607B"/>
    <w:rsid w:val="00DF61AC"/>
    <w:rsid w:val="00E01DC3"/>
    <w:rsid w:val="00E04F05"/>
    <w:rsid w:val="00E12A82"/>
    <w:rsid w:val="00E21CC6"/>
    <w:rsid w:val="00E31C08"/>
    <w:rsid w:val="00E34DDF"/>
    <w:rsid w:val="00E3622D"/>
    <w:rsid w:val="00E41E37"/>
    <w:rsid w:val="00E45A99"/>
    <w:rsid w:val="00E475B9"/>
    <w:rsid w:val="00E4795B"/>
    <w:rsid w:val="00E6268E"/>
    <w:rsid w:val="00E853F5"/>
    <w:rsid w:val="00E90666"/>
    <w:rsid w:val="00E91B8E"/>
    <w:rsid w:val="00E93A01"/>
    <w:rsid w:val="00EA1642"/>
    <w:rsid w:val="00EE4C06"/>
    <w:rsid w:val="00EE52B4"/>
    <w:rsid w:val="00EF543D"/>
    <w:rsid w:val="00F03205"/>
    <w:rsid w:val="00F04650"/>
    <w:rsid w:val="00F072E5"/>
    <w:rsid w:val="00F21FFD"/>
    <w:rsid w:val="00F34428"/>
    <w:rsid w:val="00F51B87"/>
    <w:rsid w:val="00F527B4"/>
    <w:rsid w:val="00F55DDA"/>
    <w:rsid w:val="00F56248"/>
    <w:rsid w:val="00F6191E"/>
    <w:rsid w:val="00F700E5"/>
    <w:rsid w:val="00F83757"/>
    <w:rsid w:val="00F901B8"/>
    <w:rsid w:val="00FA5792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5B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E475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75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475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sid w:val="00E475B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rsid w:val="00E475B9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15B2C"/>
    <w:pPr>
      <w:overflowPunct/>
      <w:autoSpaceDE/>
      <w:autoSpaceDN/>
      <w:adjustRightInd/>
      <w:spacing w:before="120"/>
      <w:textAlignment w:val="auto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015B2C"/>
    <w:rPr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E475B9"/>
    <w:rPr>
      <w:rFonts w:ascii="Arial" w:hAnsi="Arial" w:cs="Arial"/>
      <w:b/>
      <w:bCs/>
      <w:i/>
      <w:iCs/>
      <w:sz w:val="28"/>
      <w:szCs w:val="28"/>
    </w:rPr>
  </w:style>
  <w:style w:type="paragraph" w:customStyle="1" w:styleId="headtext">
    <w:name w:val="headtext"/>
    <w:rsid w:val="00E475B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E475B9"/>
    <w:pPr>
      <w:spacing w:after="120"/>
    </w:pPr>
    <w:rPr>
      <w:i/>
      <w:sz w:val="24"/>
    </w:rPr>
  </w:style>
  <w:style w:type="paragraph" w:customStyle="1" w:styleId="spec">
    <w:name w:val="spec#"/>
    <w:basedOn w:val="Normal"/>
    <w:rsid w:val="00E475B9"/>
    <w:pPr>
      <w:spacing w:after="120"/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Normal"/>
    <w:rsid w:val="00E475B9"/>
    <w:pPr>
      <w:spacing w:before="120" w:after="120"/>
    </w:pPr>
    <w:rPr>
      <w:rFonts w:ascii="Arial" w:hAnsi="Arial"/>
      <w:b/>
      <w:sz w:val="26"/>
    </w:rPr>
  </w:style>
  <w:style w:type="paragraph" w:customStyle="1" w:styleId="Title2">
    <w:name w:val="Title2"/>
    <w:basedOn w:val="Normal"/>
    <w:rsid w:val="00E475B9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link w:val="BodyText3Char"/>
    <w:rsid w:val="00E475B9"/>
    <w:pPr>
      <w:overflowPunct/>
      <w:autoSpaceDE/>
      <w:autoSpaceDN/>
      <w:adjustRightInd/>
      <w:spacing w:before="120"/>
      <w:textAlignment w:val="auto"/>
    </w:pPr>
    <w:rPr>
      <w:rFonts w:ascii="Arial" w:hAnsi="Arial"/>
      <w:snapToGrid w:val="0"/>
      <w:szCs w:val="24"/>
    </w:rPr>
  </w:style>
  <w:style w:type="character" w:customStyle="1" w:styleId="BodyText3Char">
    <w:name w:val="Body Text 3 Char"/>
    <w:basedOn w:val="DefaultParagraphFont"/>
    <w:link w:val="BodyText3"/>
    <w:rsid w:val="00E475B9"/>
    <w:rPr>
      <w:rFonts w:ascii="Arial" w:hAnsi="Arial"/>
      <w:snapToGrid w:val="0"/>
      <w:szCs w:val="24"/>
    </w:rPr>
  </w:style>
  <w:style w:type="character" w:customStyle="1" w:styleId="FooterChar">
    <w:name w:val="Footer Char"/>
    <w:link w:val="Footer"/>
    <w:rsid w:val="00E475B9"/>
  </w:style>
  <w:style w:type="character" w:styleId="CommentReference">
    <w:name w:val="annotation reference"/>
    <w:basedOn w:val="DefaultParagraphFont"/>
    <w:rsid w:val="003B53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308"/>
  </w:style>
  <w:style w:type="character" w:customStyle="1" w:styleId="CommentTextChar">
    <w:name w:val="Comment Text Char"/>
    <w:basedOn w:val="DefaultParagraphFont"/>
    <w:link w:val="CommentText"/>
    <w:rsid w:val="003B5308"/>
  </w:style>
  <w:style w:type="paragraph" w:styleId="CommentSubject">
    <w:name w:val="annotation subject"/>
    <w:basedOn w:val="CommentText"/>
    <w:next w:val="CommentText"/>
    <w:link w:val="CommentSubjectChar"/>
    <w:rsid w:val="003B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3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5B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E475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75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475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sid w:val="00E475B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rsid w:val="00E475B9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15B2C"/>
    <w:pPr>
      <w:overflowPunct/>
      <w:autoSpaceDE/>
      <w:autoSpaceDN/>
      <w:adjustRightInd/>
      <w:spacing w:before="120"/>
      <w:textAlignment w:val="auto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015B2C"/>
    <w:rPr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E475B9"/>
    <w:rPr>
      <w:rFonts w:ascii="Arial" w:hAnsi="Arial" w:cs="Arial"/>
      <w:b/>
      <w:bCs/>
      <w:i/>
      <w:iCs/>
      <w:sz w:val="28"/>
      <w:szCs w:val="28"/>
    </w:rPr>
  </w:style>
  <w:style w:type="paragraph" w:customStyle="1" w:styleId="headtext">
    <w:name w:val="headtext"/>
    <w:rsid w:val="00E475B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E475B9"/>
    <w:pPr>
      <w:spacing w:after="120"/>
    </w:pPr>
    <w:rPr>
      <w:i/>
      <w:sz w:val="24"/>
    </w:rPr>
  </w:style>
  <w:style w:type="paragraph" w:customStyle="1" w:styleId="spec">
    <w:name w:val="spec#"/>
    <w:basedOn w:val="Normal"/>
    <w:rsid w:val="00E475B9"/>
    <w:pPr>
      <w:spacing w:after="120"/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Normal"/>
    <w:rsid w:val="00E475B9"/>
    <w:pPr>
      <w:spacing w:before="120" w:after="120"/>
    </w:pPr>
    <w:rPr>
      <w:rFonts w:ascii="Arial" w:hAnsi="Arial"/>
      <w:b/>
      <w:sz w:val="26"/>
    </w:rPr>
  </w:style>
  <w:style w:type="paragraph" w:customStyle="1" w:styleId="Title2">
    <w:name w:val="Title2"/>
    <w:basedOn w:val="Normal"/>
    <w:rsid w:val="00E475B9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link w:val="BodyText3Char"/>
    <w:rsid w:val="00E475B9"/>
    <w:pPr>
      <w:overflowPunct/>
      <w:autoSpaceDE/>
      <w:autoSpaceDN/>
      <w:adjustRightInd/>
      <w:spacing w:before="120"/>
      <w:textAlignment w:val="auto"/>
    </w:pPr>
    <w:rPr>
      <w:rFonts w:ascii="Arial" w:hAnsi="Arial"/>
      <w:snapToGrid w:val="0"/>
      <w:szCs w:val="24"/>
    </w:rPr>
  </w:style>
  <w:style w:type="character" w:customStyle="1" w:styleId="BodyText3Char">
    <w:name w:val="Body Text 3 Char"/>
    <w:basedOn w:val="DefaultParagraphFont"/>
    <w:link w:val="BodyText3"/>
    <w:rsid w:val="00E475B9"/>
    <w:rPr>
      <w:rFonts w:ascii="Arial" w:hAnsi="Arial"/>
      <w:snapToGrid w:val="0"/>
      <w:szCs w:val="24"/>
    </w:rPr>
  </w:style>
  <w:style w:type="character" w:customStyle="1" w:styleId="FooterChar">
    <w:name w:val="Footer Char"/>
    <w:link w:val="Footer"/>
    <w:rsid w:val="00E475B9"/>
  </w:style>
  <w:style w:type="character" w:styleId="CommentReference">
    <w:name w:val="annotation reference"/>
    <w:basedOn w:val="DefaultParagraphFont"/>
    <w:rsid w:val="003B53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308"/>
  </w:style>
  <w:style w:type="character" w:customStyle="1" w:styleId="CommentTextChar">
    <w:name w:val="Comment Text Char"/>
    <w:basedOn w:val="DefaultParagraphFont"/>
    <w:link w:val="CommentText"/>
    <w:rsid w:val="003B5308"/>
  </w:style>
  <w:style w:type="paragraph" w:styleId="CommentSubject">
    <w:name w:val="annotation subject"/>
    <w:basedOn w:val="CommentText"/>
    <w:next w:val="CommentText"/>
    <w:link w:val="CommentSubjectChar"/>
    <w:rsid w:val="003B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1" Type="http://schemas.openxmlformats.org/officeDocument/2006/relationships/settings" Target="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19" Type="http://schemas.openxmlformats.org/officeDocument/2006/relationships/customXml" Target="../customXml/item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library document" ma:contentTypeID="0x010100BE8B2A854C08E149A3DE52F2AEAA065600C12BF5DAB036C9428CA7CB6C2E2229E1" ma:contentTypeVersion="12" ma:contentTypeDescription="Document to be placed in the compensation services general document library" ma:contentTypeScope="" ma:versionID="77097de647321b5977aaae1b4a8d21e6">
  <xsd:schema xmlns:xsd="http://www.w3.org/2001/XMLSchema" xmlns:xs="http://www.w3.org/2001/XMLSchema" xmlns:p="http://schemas.microsoft.com/office/2006/metadata/properties" xmlns:ns2="03f744b1-5502-403e-a0ae-c0e67c805b44" xmlns:ns3="392a5407-0ac5-4d5d-a5e8-d15cc0d789c3" targetNamespace="http://schemas.microsoft.com/office/2006/metadata/properties" ma:root="true" ma:fieldsID="42f1dbfd66a10150c5369e99f5667e39" ns2:_="" ns3:_="">
    <xsd:import namespace="03f744b1-5502-403e-a0ae-c0e67c805b44"/>
    <xsd:import namespace="392a5407-0ac5-4d5d-a5e8-d15cc0d789c3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LookupERMSCategory"/>
                <xsd:element ref="ns2:LookupERMSCategory_x003a_Code" minOccurs="0"/>
                <xsd:element ref="ns2:Year_x0020_Completed" minOccurs="0"/>
                <xsd:element ref="ns2:SharedWithUsers" minOccurs="0"/>
                <xsd:element ref="ns2:SharingHintHash" minOccurs="0"/>
                <xsd:element ref="ns3:Category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744b1-5502-403e-a0ae-c0e67c805b44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1" nillable="true" ma:displayName="Document Category" ma:list="{f3693c0b-8370-4e51-a972-506941e84e23}" ma:internalName="Document_x0020_Category" ma:readOnly="false" ma:showField="Title" ma:web="03f744b1-5502-403e-a0ae-c0e67c805b44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okupERMSCategory" ma:index="9" ma:displayName="ERMS Category" ma:description="Select the ERMS category for records retention." ma:list="{038dcf23-8a9b-49d9-a7d9-53451b453883}" ma:internalName="LookupERMSCategory" ma:showField="Title" ma:web="03f744b1-5502-403e-a0ae-c0e67c805b44">
      <xsd:simpleType>
        <xsd:restriction base="dms:Lookup"/>
      </xsd:simpleType>
    </xsd:element>
    <xsd:element name="LookupERMSCategory_x003a_Code" ma:index="10" nillable="true" ma:displayName="ERMS Category: Code" ma:list="{038dcf23-8a9b-49d9-a7d9-53451b453883}" ma:internalName="LookupERMSCategory_x003A_Code" ma:readOnly="true" ma:showField="szld" ma:web="03f744b1-5502-403e-a0ae-c0e67c805b44">
      <xsd:simpleType>
        <xsd:restriction base="dms:Lookup"/>
      </xsd:simpleType>
    </xsd:element>
    <xsd:element name="Year_x0020_Completed" ma:index="11" nillable="true" ma:displayName="Year Completed" ma:description="Enter the year in which the item was completed/approved." ma:internalName="Year_x0020_Completed">
      <xsd:simpleType>
        <xsd:restriction base="dms:Text">
          <xsd:maxLength value="4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5407-0ac5-4d5d-a5e8-d15cc0d789c3" elementFormDefault="qualified">
    <xsd:import namespace="http://schemas.microsoft.com/office/2006/documentManagement/types"/>
    <xsd:import namespace="http://schemas.microsoft.com/office/infopath/2007/PartnerControls"/>
    <xsd:element name="Category" ma:index="14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ass Spec"/>
                    <xsd:enumeration value="Exec Summary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MAQEFJTUDN2N-1944884878-158</_dlc_DocId>
    <_dlc_DocIdUrl xmlns="dd90cae5-04f9-4ad6-b687-7fa19d8f306c">
      <Url>https://kc1.sharepoint.com/teams/DESa/CC/compensation/_layouts/15/DocIdRedir.aspx?ID=MAQEFJTUDN2N-1944884878-158</Url>
      <Description>MAQEFJTUDN2N-1944884878-158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027149-B737-4CB2-9D17-39C6D9D01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744b1-5502-403e-a0ae-c0e67c805b44"/>
    <ds:schemaRef ds:uri="392a5407-0ac5-4d5d-a5e8-d15cc0d78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92a5407-0ac5-4d5d-a5e8-d15cc0d789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3f744b1-5502-403e-a0ae-c0e67c805b4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4C0871-0EC0-9F4B-8D83-2636E9961E0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421301-FF7E-43F6-B46B-ACAA80C0E1AC}"/>
</file>

<file path=customXml/itemProps6.xml><?xml version="1.0" encoding="utf-8"?>
<ds:datastoreItem xmlns:ds="http://schemas.openxmlformats.org/officeDocument/2006/customXml" ds:itemID="{C758FAE7-CCD8-1448-87A3-68050BCEE83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2EA5A75-BBFB-45BC-8E8F-8A708E23D21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7299F99-95E3-49FD-B4A0-C4912F10D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ARCHITECT - DATA</dc:title>
  <dc:subject>CLASSIFICATION SPECIFICATION</dc:subject>
  <dc:creator/>
  <cp:keywords>SOLUTION ARCHITECT - DATA</cp:keywords>
  <dc:description>7370200</dc:description>
  <cp:lastModifiedBy/>
  <cp:revision>1</cp:revision>
  <cp:lastPrinted>2007-08-06T17:18:00Z</cp:lastPrinted>
  <dcterms:created xsi:type="dcterms:W3CDTF">2015-05-28T21:18:00Z</dcterms:created>
  <dcterms:modified xsi:type="dcterms:W3CDTF">2015-08-07T21:43:00Z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display_urn:schemas-microsoft-com:office:office#SharedWithUsers">
    <vt:lpwstr>Hanisco, Melanie;Klein, John;Veenstra, Brent;Heard WA, Stephen;Nguyen, Diep</vt:lpwstr>
  </property>
  <property fmtid="{D5CDD505-2E9C-101B-9397-08002B2CF9AE}" pid="5" name="SharedWithUsers">
    <vt:lpwstr/>
  </property>
  <property fmtid="{D5CDD505-2E9C-101B-9397-08002B2CF9AE}" pid="6" name="_dlc_DocIdItemGuid">
    <vt:lpwstr>f381ce10-a66b-4976-b850-f4a46ccbe725</vt:lpwstr>
  </property>
</Properties>
</file>